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9A044">
      <w:pPr>
        <w:pStyle w:val="2"/>
        <w:widowControl/>
        <w:shd w:val="clear" w:color="auto" w:fill="FFFFFF"/>
        <w:spacing w:beforeAutospacing="0" w:afterAutospacing="0" w:line="368" w:lineRule="atLeast"/>
        <w:jc w:val="both"/>
        <w:rPr>
          <w:rFonts w:hint="eastAsia" w:ascii="黑体" w:hAnsi="黑体" w:eastAsia="黑体" w:cs="仿宋"/>
          <w:color w:val="000000" w:themeColor="text1"/>
          <w:spacing w:val="8"/>
          <w:sz w:val="30"/>
          <w:szCs w:val="30"/>
          <w:shd w:val="clear" w:color="auto" w:fill="FFFFFF"/>
          <w14:textFill>
            <w14:solidFill>
              <w14:schemeClr w14:val="tx1"/>
            </w14:solidFill>
          </w14:textFill>
        </w:rPr>
      </w:pPr>
      <w:r>
        <w:rPr>
          <w:rFonts w:hint="eastAsia" w:ascii="黑体" w:hAnsi="黑体" w:eastAsia="黑体" w:cs="仿宋"/>
          <w:color w:val="000000" w:themeColor="text1"/>
          <w:spacing w:val="8"/>
          <w:sz w:val="30"/>
          <w:szCs w:val="30"/>
          <w:shd w:val="clear" w:color="auto" w:fill="FFFFFF"/>
          <w14:textFill>
            <w14:solidFill>
              <w14:schemeClr w14:val="tx1"/>
            </w14:solidFill>
          </w14:textFill>
        </w:rPr>
        <w:t>附件</w:t>
      </w:r>
    </w:p>
    <w:p w14:paraId="67C01296">
      <w:pPr>
        <w:widowControl/>
        <w:adjustRightInd w:val="0"/>
        <w:spacing w:line="560" w:lineRule="exact"/>
        <w:jc w:val="center"/>
        <w:textAlignment w:val="baseline"/>
        <w:rPr>
          <w:rFonts w:hint="eastAsia" w:ascii="方正小标宋简体" w:eastAsia="方正小标宋简体" w:cs="仿宋" w:hAnsiTheme="majorEastAsia"/>
          <w:color w:val="000000"/>
          <w:kern w:val="0"/>
          <w:sz w:val="36"/>
          <w:szCs w:val="36"/>
        </w:rPr>
      </w:pPr>
      <w:r>
        <w:rPr>
          <w:rFonts w:hint="eastAsia" w:ascii="方正小标宋简体" w:eastAsia="方正小标宋简体" w:cs="仿宋" w:hAnsiTheme="majorEastAsia"/>
          <w:color w:val="000000"/>
          <w:kern w:val="0"/>
          <w:sz w:val="36"/>
          <w:szCs w:val="36"/>
        </w:rPr>
        <w:t>2025年成都世界运动会自由搏击项目</w:t>
      </w:r>
    </w:p>
    <w:p w14:paraId="0905FA98">
      <w:pPr>
        <w:widowControl/>
        <w:adjustRightInd w:val="0"/>
        <w:spacing w:line="560" w:lineRule="exact"/>
        <w:jc w:val="center"/>
        <w:textAlignment w:val="baseline"/>
        <w:rPr>
          <w:rFonts w:hint="eastAsia" w:ascii="方正小标宋简体" w:hAnsi="宋体" w:eastAsia="方正小标宋简体" w:cs="仿宋"/>
          <w:color w:val="000000"/>
          <w:sz w:val="36"/>
          <w:szCs w:val="36"/>
        </w:rPr>
      </w:pPr>
      <w:r>
        <w:rPr>
          <w:rFonts w:hint="eastAsia" w:ascii="方正小标宋简体" w:eastAsia="方正小标宋简体" w:cs="仿宋" w:hAnsiTheme="majorEastAsia"/>
          <w:color w:val="000000"/>
          <w:kern w:val="0"/>
          <w:sz w:val="36"/>
          <w:szCs w:val="36"/>
        </w:rPr>
        <w:t>选拔赛竞赛规程</w:t>
      </w:r>
    </w:p>
    <w:p w14:paraId="3C94AF38">
      <w:pPr>
        <w:pStyle w:val="2"/>
        <w:widowControl/>
        <w:shd w:val="clear" w:color="auto" w:fill="FFFFFF"/>
        <w:spacing w:beforeAutospacing="0" w:afterAutospacing="0" w:line="368" w:lineRule="atLeast"/>
        <w:ind w:firstLine="420"/>
        <w:jc w:val="center"/>
        <w:rPr>
          <w:rFonts w:hint="eastAsia" w:ascii="宋体" w:hAnsi="宋体" w:eastAsia="宋体" w:cs="黑体"/>
          <w:b/>
          <w:bCs/>
          <w:color w:val="000000" w:themeColor="text1"/>
          <w:spacing w:val="8"/>
          <w:sz w:val="36"/>
          <w:szCs w:val="36"/>
          <w:shd w:val="clear" w:color="auto" w:fill="FFFFFF"/>
          <w14:textFill>
            <w14:solidFill>
              <w14:schemeClr w14:val="tx1"/>
            </w14:solidFill>
          </w14:textFill>
        </w:rPr>
      </w:pPr>
    </w:p>
    <w:p w14:paraId="02269675">
      <w:pPr>
        <w:pStyle w:val="2"/>
        <w:widowControl/>
        <w:shd w:val="clear" w:color="auto" w:fill="FFFFFF"/>
        <w:spacing w:beforeAutospacing="0" w:afterAutospacing="0" w:line="368" w:lineRule="atLeast"/>
        <w:ind w:firstLine="632" w:firstLineChars="200"/>
        <w:jc w:val="both"/>
        <w:rPr>
          <w:rFonts w:hint="eastAsia" w:ascii="黑体" w:hAnsi="黑体" w:eastAsia="黑体" w:cs="黑体"/>
          <w:color w:val="000000" w:themeColor="text1"/>
          <w:spacing w:val="8"/>
          <w:sz w:val="30"/>
          <w:szCs w:val="30"/>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一、竞赛时间与地点</w:t>
      </w:r>
    </w:p>
    <w:p w14:paraId="1D66BC9B">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2025年6月5日至6日在成都体育学院举办。</w:t>
      </w:r>
    </w:p>
    <w:p w14:paraId="7FB0731F">
      <w:pPr>
        <w:pStyle w:val="2"/>
        <w:widowControl/>
        <w:shd w:val="clear" w:color="auto" w:fill="FFFFFF"/>
        <w:spacing w:beforeAutospacing="0" w:afterAutospacing="0" w:line="368" w:lineRule="atLeast"/>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二、参加人员</w:t>
      </w:r>
    </w:p>
    <w:p w14:paraId="2F3D64E6">
      <w:pPr>
        <w:pStyle w:val="2"/>
        <w:widowControl/>
        <w:shd w:val="clear" w:color="auto" w:fill="FFFFFF"/>
        <w:spacing w:beforeAutospacing="0" w:afterAutospacing="0" w:line="368" w:lineRule="atLeast"/>
        <w:ind w:firstLine="640"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sz w:val="32"/>
          <w:szCs w:val="32"/>
        </w:rPr>
        <w:t>我国获得的成都世运会自由搏击项目5个参赛资格的级别中，2023、2024年全国锦标赛该级别及其前一级别的前两名运动员</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w:t>
      </w:r>
    </w:p>
    <w:p w14:paraId="6154901D">
      <w:pPr>
        <w:pStyle w:val="2"/>
        <w:widowControl/>
        <w:shd w:val="clear" w:color="auto" w:fill="FFFFFF"/>
        <w:adjustRightInd w:val="0"/>
        <w:snapToGrid w:val="0"/>
        <w:spacing w:beforeAutospacing="0" w:afterAutospacing="0" w:line="360" w:lineRule="auto"/>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三、比赛项目</w:t>
      </w:r>
    </w:p>
    <w:p w14:paraId="04298A19">
      <w:pPr>
        <w:pStyle w:val="2"/>
        <w:widowControl/>
        <w:shd w:val="clear" w:color="auto" w:fill="FFFFFF"/>
        <w:adjustRightInd w:val="0"/>
        <w:snapToGrid w:val="0"/>
        <w:spacing w:beforeAutospacing="0" w:afterAutospacing="0" w:line="360" w:lineRule="auto"/>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（一）男子项目</w:t>
      </w:r>
    </w:p>
    <w:p w14:paraId="2F76E445">
      <w:pPr>
        <w:pStyle w:val="2"/>
        <w:widowControl/>
        <w:shd w:val="clear" w:color="auto" w:fill="FFFFFF"/>
        <w:adjustRightInd w:val="0"/>
        <w:snapToGrid w:val="0"/>
        <w:spacing w:beforeAutospacing="0" w:afterAutospacing="0" w:line="360" w:lineRule="auto"/>
        <w:ind w:firstLine="600" w:firstLineChars="200"/>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sz w:val="30"/>
          <w:szCs w:val="30"/>
        </w:rPr>
        <w:t>K1 91</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公斤以上级、半接触74公斤级。</w:t>
      </w:r>
    </w:p>
    <w:p w14:paraId="43A164FD">
      <w:pPr>
        <w:pStyle w:val="2"/>
        <w:widowControl/>
        <w:shd w:val="clear" w:color="auto" w:fill="FFFFFF"/>
        <w:adjustRightInd w:val="0"/>
        <w:snapToGrid w:val="0"/>
        <w:spacing w:beforeAutospacing="0" w:afterAutospacing="0" w:line="360" w:lineRule="auto"/>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（二）女子项目</w:t>
      </w:r>
    </w:p>
    <w:p w14:paraId="2A8C53D7">
      <w:pPr>
        <w:pStyle w:val="2"/>
        <w:widowControl/>
        <w:shd w:val="clear" w:color="auto" w:fill="FFFFFF"/>
        <w:adjustRightInd w:val="0"/>
        <w:snapToGrid w:val="0"/>
        <w:spacing w:beforeAutospacing="0" w:afterAutospacing="0" w:line="360" w:lineRule="auto"/>
        <w:ind w:firstLine="600"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sz w:val="30"/>
          <w:szCs w:val="30"/>
        </w:rPr>
        <w:t xml:space="preserve">K1 </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52公斤级、</w:t>
      </w:r>
      <w:r>
        <w:rPr>
          <w:rFonts w:hint="eastAsia" w:ascii="仿宋" w:hAnsi="仿宋" w:eastAsia="仿宋"/>
          <w:sz w:val="30"/>
          <w:szCs w:val="30"/>
        </w:rPr>
        <w:t xml:space="preserve">K1 </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60公斤级、半接触50公斤级。</w:t>
      </w:r>
    </w:p>
    <w:p w14:paraId="60630614">
      <w:pPr>
        <w:pStyle w:val="2"/>
        <w:widowControl/>
        <w:shd w:val="clear" w:color="auto" w:fill="FFFFFF"/>
        <w:adjustRightInd w:val="0"/>
        <w:snapToGrid w:val="0"/>
        <w:spacing w:beforeAutospacing="0" w:afterAutospacing="0" w:line="360" w:lineRule="auto"/>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四、运动员资格</w:t>
      </w:r>
    </w:p>
    <w:p w14:paraId="51ED133E">
      <w:pPr>
        <w:pStyle w:val="2"/>
        <w:widowControl/>
        <w:shd w:val="clear" w:color="auto" w:fill="FFFFFF"/>
        <w:spacing w:beforeAutospacing="0" w:afterAutospacing="0" w:line="368" w:lineRule="atLeast"/>
        <w:ind w:firstLine="600" w:firstLineChars="200"/>
        <w:jc w:val="both"/>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运动员年龄为18-40周岁（1</w:t>
      </w:r>
      <w:r>
        <w:rPr>
          <w:rFonts w:ascii="仿宋" w:hAnsi="仿宋" w:eastAsia="仿宋" w:cs="仿宋"/>
          <w:color w:val="000000" w:themeColor="text1"/>
          <w:sz w:val="30"/>
          <w:szCs w:val="30"/>
          <w14:textFill>
            <w14:solidFill>
              <w14:schemeClr w14:val="tx1"/>
            </w14:solidFill>
          </w14:textFill>
        </w:rPr>
        <w:t>98</w:t>
      </w:r>
      <w:r>
        <w:rPr>
          <w:rFonts w:hint="eastAsia" w:ascii="仿宋" w:hAnsi="仿宋" w:eastAsia="仿宋" w:cs="仿宋"/>
          <w:color w:val="000000" w:themeColor="text1"/>
          <w:sz w:val="30"/>
          <w:szCs w:val="30"/>
          <w14:textFill>
            <w14:solidFill>
              <w14:schemeClr w14:val="tx1"/>
            </w14:solidFill>
          </w14:textFill>
        </w:rPr>
        <w:t>5年1月1日-</w:t>
      </w:r>
      <w:r>
        <w:rPr>
          <w:rFonts w:ascii="仿宋" w:hAnsi="仿宋" w:eastAsia="仿宋" w:cs="仿宋"/>
          <w:color w:val="000000" w:themeColor="text1"/>
          <w:sz w:val="30"/>
          <w:szCs w:val="30"/>
          <w14:textFill>
            <w14:solidFill>
              <w14:schemeClr w14:val="tx1"/>
            </w14:solidFill>
          </w14:textFill>
        </w:rPr>
        <w:t>200</w:t>
      </w:r>
      <w:r>
        <w:rPr>
          <w:rFonts w:hint="eastAsia" w:ascii="仿宋" w:hAnsi="仿宋" w:eastAsia="仿宋" w:cs="仿宋"/>
          <w:color w:val="000000" w:themeColor="text1"/>
          <w:sz w:val="30"/>
          <w:szCs w:val="30"/>
          <w14:textFill>
            <w14:solidFill>
              <w14:schemeClr w14:val="tx1"/>
            </w14:solidFill>
          </w14:textFill>
        </w:rPr>
        <w:t>7年12月31日），身体健康者。</w:t>
      </w:r>
    </w:p>
    <w:p w14:paraId="43E2125C">
      <w:pPr>
        <w:pStyle w:val="2"/>
        <w:widowControl/>
        <w:shd w:val="clear" w:color="auto" w:fill="FFFFFF"/>
        <w:spacing w:beforeAutospacing="0" w:afterAutospacing="0" w:line="368" w:lineRule="atLeast"/>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五、竞赛办法</w:t>
      </w:r>
    </w:p>
    <w:p w14:paraId="52E737FA">
      <w:pPr>
        <w:pStyle w:val="2"/>
        <w:widowControl/>
        <w:shd w:val="clear" w:color="auto" w:fill="FFFFFF"/>
        <w:spacing w:beforeAutospacing="0" w:afterAutospacing="0" w:line="368" w:lineRule="atLeast"/>
        <w:ind w:firstLine="632" w:firstLineChars="200"/>
        <w:jc w:val="both"/>
        <w:rPr>
          <w:rFonts w:hint="eastAsia" w:ascii="仿宋" w:hAnsi="仿宋" w:eastAsia="仿宋" w:cs="仿宋"/>
          <w:spacing w:val="8"/>
          <w:sz w:val="30"/>
          <w:szCs w:val="30"/>
          <w:shd w:val="clear" w:color="auto" w:fill="FFFFFF"/>
        </w:rPr>
      </w:pPr>
      <w:r>
        <w:rPr>
          <w:rFonts w:hint="eastAsia" w:ascii="仿宋" w:hAnsi="仿宋" w:eastAsia="仿宋" w:cs="仿宋"/>
          <w:spacing w:val="8"/>
          <w:sz w:val="30"/>
          <w:szCs w:val="30"/>
          <w:shd w:val="clear" w:color="auto" w:fill="FFFFFF"/>
        </w:rPr>
        <w:t xml:space="preserve">（一）本次比赛4人以上采用单败淘汰制，3-4人采用单循环制，2人采用三场两胜制。  </w:t>
      </w:r>
    </w:p>
    <w:p w14:paraId="7151FC08">
      <w:pPr>
        <w:pStyle w:val="2"/>
        <w:widowControl/>
        <w:shd w:val="clear" w:color="auto" w:fill="FFFFFF"/>
        <w:spacing w:beforeAutospacing="0" w:afterAutospacing="0" w:line="368" w:lineRule="atLeast"/>
        <w:ind w:firstLine="632" w:firstLineChars="200"/>
        <w:jc w:val="both"/>
        <w:rPr>
          <w:rFonts w:hint="eastAsia" w:ascii="仿宋" w:hAnsi="仿宋" w:eastAsia="仿宋" w:cs="仿宋"/>
          <w:spacing w:val="8"/>
          <w:sz w:val="30"/>
          <w:szCs w:val="30"/>
          <w:shd w:val="clear" w:color="auto" w:fill="FFFFFF"/>
        </w:rPr>
      </w:pPr>
      <w:r>
        <w:rPr>
          <w:rFonts w:hint="eastAsia" w:ascii="仿宋" w:hAnsi="仿宋" w:eastAsia="仿宋" w:cs="仿宋"/>
          <w:spacing w:val="8"/>
          <w:sz w:val="30"/>
          <w:szCs w:val="30"/>
          <w:shd w:val="clear" w:color="auto" w:fill="FFFFFF"/>
        </w:rPr>
        <w:t>（二）</w:t>
      </w:r>
      <w:r>
        <w:rPr>
          <w:rFonts w:hint="eastAsia" w:ascii="仿宋" w:hAnsi="仿宋" w:eastAsia="仿宋" w:cs="Helvetica"/>
          <w:sz w:val="30"/>
          <w:szCs w:val="30"/>
        </w:rPr>
        <w:t>K1规则比赛采用三局制，每局比赛3分钟，局间休息1分钟；半接触规则比赛采用三局制，每局比赛2分钟，局间休息1分钟。</w:t>
      </w:r>
    </w:p>
    <w:p w14:paraId="0B5B4286">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（三）运动员先称量体重，然后抽签进行编排（本次比赛采用一次性称量体重，参加选拔赛运动员体重可在所报参赛级别上浮2公斤以内，超重不予参赛）。</w:t>
      </w:r>
    </w:p>
    <w:p w14:paraId="59E742E7">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（四）比赛采用世界自由搏击联合会最新审定《世界自由搏击联合会竞赛规则》。</w:t>
      </w:r>
    </w:p>
    <w:p w14:paraId="17FE852B">
      <w:pPr>
        <w:pStyle w:val="2"/>
        <w:widowControl/>
        <w:shd w:val="clear" w:color="auto" w:fill="FFFFFF"/>
        <w:spacing w:beforeAutospacing="0" w:afterAutospacing="0" w:line="368" w:lineRule="atLeast"/>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六、录取办法</w:t>
      </w:r>
    </w:p>
    <w:p w14:paraId="1A476FA8">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各级别录取前两名。</w:t>
      </w:r>
    </w:p>
    <w:p w14:paraId="14CE20A7">
      <w:pPr>
        <w:pStyle w:val="2"/>
        <w:widowControl/>
        <w:shd w:val="clear" w:color="auto" w:fill="FFFFFF"/>
        <w:spacing w:beforeAutospacing="0" w:afterAutospacing="0" w:line="368" w:lineRule="atLeast"/>
        <w:ind w:firstLine="632" w:firstLineChars="200"/>
        <w:jc w:val="both"/>
        <w:rPr>
          <w:rFonts w:hint="eastAsia" w:ascii="黑体" w:hAnsi="黑体" w:eastAsia="黑体" w:cs="仿宋_GB2312"/>
          <w:color w:val="000000" w:themeColor="text1"/>
          <w:sz w:val="30"/>
          <w:szCs w:val="30"/>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七、</w:t>
      </w:r>
      <w:r>
        <w:rPr>
          <w:rFonts w:hint="eastAsia" w:ascii="黑体" w:hAnsi="黑体" w:eastAsia="黑体" w:cs="仿宋_GB2312"/>
          <w:color w:val="000000" w:themeColor="text1"/>
          <w:sz w:val="30"/>
          <w:szCs w:val="30"/>
          <w14:textFill>
            <w14:solidFill>
              <w14:schemeClr w14:val="tx1"/>
            </w14:solidFill>
          </w14:textFill>
        </w:rPr>
        <w:t>报名、报到和经费</w:t>
      </w:r>
    </w:p>
    <w:p w14:paraId="1C5339B1">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（一</w:t>
      </w:r>
      <w:r>
        <w:rPr>
          <w:rFonts w:hint="eastAsia" w:ascii="仿宋" w:hAnsi="仿宋" w:eastAsia="仿宋" w:cs="仿宋"/>
          <w:color w:val="000000" w:themeColor="text1"/>
          <w:spacing w:val="6"/>
          <w:w w:val="80"/>
          <w:sz w:val="30"/>
          <w:szCs w:val="30"/>
          <w:shd w:val="clear" w:color="auto" w:fill="FFFFFF"/>
          <w14:textFill>
            <w14:solidFill>
              <w14:schemeClr w14:val="tx1"/>
            </w14:solidFill>
          </w14:textFill>
        </w:rPr>
        <w:t xml:space="preserve">） </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6月1日前将报名表报至国家体育总局武术运动管理中心搏击部。</w:t>
      </w:r>
    </w:p>
    <w:p w14:paraId="3D0B5E9A">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 xml:space="preserve">联系人：王一丹 </w:t>
      </w:r>
      <w:r>
        <w:rPr>
          <w:rFonts w:ascii="仿宋" w:hAnsi="仿宋" w:eastAsia="仿宋" w:cs="仿宋"/>
          <w:color w:val="000000" w:themeColor="text1"/>
          <w:spacing w:val="8"/>
          <w:sz w:val="30"/>
          <w:szCs w:val="30"/>
          <w:shd w:val="clear" w:color="auto" w:fill="FFFFFF"/>
          <w14:textFill>
            <w14:solidFill>
              <w14:schemeClr w14:val="tx1"/>
            </w14:solidFill>
          </w14:textFill>
        </w:rPr>
        <w:t xml:space="preserve"> 010-6491</w:t>
      </w:r>
      <w:r>
        <w:rPr>
          <w:rFonts w:hint="eastAsia" w:ascii="仿宋" w:hAnsi="仿宋" w:eastAsia="仿宋" w:cs="仿宋"/>
          <w:color w:val="000000" w:themeColor="text1"/>
          <w:spacing w:val="8"/>
          <w:sz w:val="30"/>
          <w:szCs w:val="30"/>
          <w:shd w:val="clear" w:color="auto" w:fill="FFFFFF"/>
          <w14:textFill>
            <w14:solidFill>
              <w14:schemeClr w14:val="tx1"/>
            </w14:solidFill>
          </w14:textFill>
        </w:rPr>
        <w:t>2268/13261921875</w:t>
      </w:r>
    </w:p>
    <w:p w14:paraId="42C76E60">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（二）各参赛队员于6月4日14：00后报到。</w:t>
      </w:r>
    </w:p>
    <w:p w14:paraId="79F0A708">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FF"/>
          <w:spacing w:val="8"/>
          <w:sz w:val="30"/>
          <w:szCs w:val="30"/>
          <w:shd w:val="clear" w:color="auto" w:fill="FFFFFF"/>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（三）参赛经费等具体事宜由承办单位另行补充通知。</w:t>
      </w:r>
    </w:p>
    <w:p w14:paraId="3AC65368">
      <w:pPr>
        <w:pStyle w:val="2"/>
        <w:widowControl/>
        <w:shd w:val="clear" w:color="auto" w:fill="FFFFFF"/>
        <w:spacing w:beforeAutospacing="0" w:afterAutospacing="0" w:line="368" w:lineRule="atLeast"/>
        <w:ind w:firstLine="600" w:firstLineChars="200"/>
        <w:jc w:val="both"/>
        <w:rPr>
          <w:rFonts w:hint="eastAsia" w:ascii="黑体" w:hAnsi="黑体" w:eastAsia="黑体" w:cs="仿宋_GB2312"/>
          <w:color w:val="000000" w:themeColor="text1"/>
          <w:sz w:val="30"/>
          <w:szCs w:val="30"/>
          <w14:textFill>
            <w14:solidFill>
              <w14:schemeClr w14:val="tx1"/>
            </w14:solidFill>
          </w14:textFill>
        </w:rPr>
      </w:pPr>
      <w:r>
        <w:rPr>
          <w:rFonts w:hint="eastAsia" w:ascii="黑体" w:hAnsi="黑体" w:eastAsia="黑体" w:cs="仿宋_GB2312"/>
          <w:color w:val="000000" w:themeColor="text1"/>
          <w:sz w:val="30"/>
          <w:szCs w:val="30"/>
          <w14:textFill>
            <w14:solidFill>
              <w14:schemeClr w14:val="tx1"/>
            </w14:solidFill>
          </w14:textFill>
        </w:rPr>
        <w:t>八、裁判员</w:t>
      </w:r>
    </w:p>
    <w:p w14:paraId="657A7D25">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裁判员的选派按国家体育总局武术运动管理中心有关规定执行，人员组成和职责范围按国家体育总局及国家体育总局武术运动管理中心相关规定执行。</w:t>
      </w:r>
    </w:p>
    <w:p w14:paraId="271FCF68">
      <w:pPr>
        <w:pStyle w:val="2"/>
        <w:widowControl/>
        <w:shd w:val="clear" w:color="auto" w:fill="FFFFFF"/>
        <w:spacing w:beforeAutospacing="0" w:afterAutospacing="0" w:line="368" w:lineRule="atLeast"/>
        <w:ind w:firstLine="632" w:firstLineChars="200"/>
        <w:jc w:val="both"/>
        <w:rPr>
          <w:rFonts w:hint="eastAsia" w:ascii="黑体" w:hAnsi="黑体" w:eastAsia="黑体" w:cs="黑体"/>
          <w:color w:val="000000" w:themeColor="text1"/>
          <w:spacing w:val="8"/>
          <w:sz w:val="30"/>
          <w:szCs w:val="30"/>
          <w:shd w:val="clear" w:color="auto" w:fill="FFFFFF"/>
          <w14:textFill>
            <w14:solidFill>
              <w14:schemeClr w14:val="tx1"/>
            </w14:solidFill>
          </w14:textFill>
        </w:rPr>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九、其他</w:t>
      </w:r>
    </w:p>
    <w:p w14:paraId="0A648FE4">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（一）最终比赛成绩将作为2025年成都世界运动会参赛选拔依据。</w:t>
      </w:r>
    </w:p>
    <w:p w14:paraId="4EF0DFC4">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二）各运动员参赛时须交县级以上医院出具的《运动员体检证明》（具体内容为脑CT、心电图、血压、脉搏，体检证明须在本次比赛前15天内方能有效）和《人身保险证明》原件（责任免除条款中不得包含武术比赛或自由搏击比赛，否则无效）以上各项任缺一项不能参加比赛。</w:t>
      </w:r>
    </w:p>
    <w:p w14:paraId="09C5360D">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（三）运动员自备比赛服装（红、蓝各1套）、护齿、和缠手带。比赛拳套、护具由国家自由搏击队提供。</w:t>
      </w:r>
    </w:p>
    <w:p w14:paraId="6DB74E03">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（四）不得以何种理由放弃或不参加比赛，不得打假赛，经竞赛监督委员会认定，将取消其比赛成绩。</w:t>
      </w:r>
    </w:p>
    <w:p w14:paraId="2C38B942">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r>
        <w:rPr>
          <w:rFonts w:hint="eastAsia" w:ascii="仿宋" w:hAnsi="仿宋" w:eastAsia="仿宋" w:cs="仿宋"/>
          <w:color w:val="000000" w:themeColor="text1"/>
          <w:spacing w:val="8"/>
          <w:sz w:val="30"/>
          <w:szCs w:val="30"/>
          <w:shd w:val="clear" w:color="auto" w:fill="FFFFFF"/>
          <w14:textFill>
            <w14:solidFill>
              <w14:schemeClr w14:val="tx1"/>
            </w14:solidFill>
          </w14:textFill>
        </w:rPr>
        <w:t>（五）运动员现场出现伤病临时处理费用由武术中心负担，如需住院、持久治疗或出现其它意外情况产生的费用和责任由运动员本人或所在单位自行解决和承担。</w:t>
      </w:r>
    </w:p>
    <w:p w14:paraId="1727EFAC">
      <w:pPr>
        <w:pStyle w:val="2"/>
        <w:widowControl/>
        <w:shd w:val="clear" w:color="auto" w:fill="FFFFFF"/>
        <w:spacing w:beforeAutospacing="0" w:afterAutospacing="0" w:line="368" w:lineRule="atLeast"/>
        <w:ind w:firstLine="632" w:firstLineChars="200"/>
        <w:jc w:val="both"/>
        <w:rPr>
          <w:rFonts w:hint="eastAsia" w:ascii="仿宋" w:hAnsi="仿宋" w:eastAsia="仿宋" w:cs="仿宋"/>
          <w:color w:val="000000" w:themeColor="text1"/>
          <w:spacing w:val="8"/>
          <w:sz w:val="30"/>
          <w:szCs w:val="30"/>
          <w:shd w:val="clear" w:color="auto" w:fill="FFFFFF"/>
          <w14:textFill>
            <w14:solidFill>
              <w14:schemeClr w14:val="tx1"/>
            </w14:solidFill>
          </w14:textFill>
        </w:rPr>
      </w:pPr>
      <w:bookmarkStart w:id="0" w:name="_GoBack"/>
      <w:bookmarkEnd w:id="0"/>
      <w:r>
        <w:rPr>
          <w:rFonts w:hint="eastAsia" w:ascii="仿宋" w:hAnsi="仿宋" w:eastAsia="仿宋" w:cs="仿宋"/>
          <w:color w:val="000000" w:themeColor="text1"/>
          <w:spacing w:val="8"/>
          <w:sz w:val="30"/>
          <w:szCs w:val="30"/>
          <w:shd w:val="clear" w:color="auto" w:fill="FFFFFF"/>
          <w14:textFill>
            <w14:solidFill>
              <w14:schemeClr w14:val="tx1"/>
            </w14:solidFill>
          </w14:textFill>
        </w:rPr>
        <w:t>（六）参赛单位、运动员、教练员、裁判员要严格遵守和执行竞赛规程、规则和相关规定，公平竞赛，公正执裁。如有违反，将视情节按国家体育总局和国家体育总局武术运动管理中心的有关规定严肃处理。</w:t>
      </w:r>
    </w:p>
    <w:p w14:paraId="6F506525">
      <w:pPr>
        <w:ind w:firstLine="632" w:firstLineChars="200"/>
      </w:pPr>
      <w:r>
        <w:rPr>
          <w:rFonts w:hint="eastAsia" w:ascii="黑体" w:hAnsi="黑体" w:eastAsia="黑体" w:cs="黑体"/>
          <w:color w:val="000000" w:themeColor="text1"/>
          <w:spacing w:val="8"/>
          <w:sz w:val="30"/>
          <w:szCs w:val="30"/>
          <w:shd w:val="clear" w:color="auto" w:fill="FFFFFF"/>
          <w14:textFill>
            <w14:solidFill>
              <w14:schemeClr w14:val="tx1"/>
            </w14:solidFill>
          </w14:textFill>
        </w:rPr>
        <w:t>十、未尽事宜，另行通知。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2505D"/>
    <w:rsid w:val="48B25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2025-05-27T07:35:00Z</dcterms:created>
  <dc:creator>玩美125</dc:creator>
  <cp:lastModifiedBy>玩美125</cp:lastModifiedBy>
  <dcterms:modified xsi:type="dcterms:W3CDTF">2025-05-27T07:35:31Z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60852848F3D54182A85A9359E798ED00_11</vt:lpwstr>
  </property>
  <property fmtid="{D5CDD505-2E9C-101B-9397-08002B2CF9AE}" pid="4" name="KSOTemplateDocerSaveRecord">
    <vt:lpwstr>eyJoZGlkIjoiMGRhYmMyOTcxNzgyZDE2MjViMjNiNzM2YzE5ZWQyZjUifQ==</vt:lpwstr>
  </property>
</Properties>
</file>