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7F1857">
      <w:pPr>
        <w:tabs>
          <w:tab w:val="left" w:pos="610"/>
        </w:tabs>
        <w:bidi w:val="0"/>
        <w:jc w:val="left"/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附件3</w:t>
      </w:r>
    </w:p>
    <w:p w14:paraId="6D765730">
      <w:pPr>
        <w:jc w:val="both"/>
        <w:rPr>
          <w:rFonts w:hint="eastAsia" w:ascii="方正小标宋简体" w:eastAsia="方正小标宋简体"/>
          <w:spacing w:val="20"/>
          <w:w w:val="80"/>
          <w:sz w:val="56"/>
        </w:rPr>
      </w:pPr>
    </w:p>
    <w:p w14:paraId="25D8C827">
      <w:pPr>
        <w:jc w:val="center"/>
        <w:rPr>
          <w:rFonts w:ascii="方正小标宋简体" w:eastAsia="方正小标宋简体"/>
          <w:spacing w:val="20"/>
          <w:w w:val="80"/>
          <w:sz w:val="56"/>
        </w:rPr>
      </w:pPr>
      <w:bookmarkStart w:id="3" w:name="_GoBack"/>
      <w:r>
        <w:rPr>
          <w:rFonts w:hint="eastAsia" w:ascii="方正小标宋简体" w:eastAsia="方正小标宋简体"/>
          <w:spacing w:val="20"/>
          <w:w w:val="80"/>
          <w:sz w:val="56"/>
        </w:rPr>
        <w:t>国家体育总局武术运动管理中心</w:t>
      </w:r>
    </w:p>
    <w:p w14:paraId="753FE014">
      <w:pPr>
        <w:jc w:val="center"/>
        <w:rPr>
          <w:rFonts w:ascii="方正小标宋简体" w:eastAsia="方正小标宋简体"/>
          <w:spacing w:val="20"/>
          <w:sz w:val="22"/>
        </w:rPr>
      </w:pPr>
      <w:r>
        <w:rPr>
          <w:rFonts w:hint="eastAsia" w:ascii="方正小标宋简体" w:eastAsia="方正小标宋简体"/>
          <w:spacing w:val="20"/>
          <w:w w:val="80"/>
          <w:sz w:val="56"/>
        </w:rPr>
        <w:t>赛事活动申办书</w:t>
      </w:r>
    </w:p>
    <w:bookmarkEnd w:id="3"/>
    <w:p w14:paraId="225B5063">
      <w:pPr>
        <w:jc w:val="center"/>
        <w:rPr>
          <w:rFonts w:eastAsia="黑体"/>
        </w:rPr>
      </w:pPr>
    </w:p>
    <w:p w14:paraId="1DFB5E42">
      <w:pPr>
        <w:jc w:val="center"/>
        <w:rPr>
          <w:rFonts w:eastAsia="仿宋_GB2312"/>
        </w:rPr>
      </w:pPr>
    </w:p>
    <w:p w14:paraId="63B714B8">
      <w:pPr>
        <w:jc w:val="center"/>
        <w:rPr>
          <w:rFonts w:eastAsia="仿宋_GB2312"/>
        </w:rPr>
      </w:pPr>
    </w:p>
    <w:p w14:paraId="4C8FB56C">
      <w:pPr>
        <w:jc w:val="center"/>
        <w:rPr>
          <w:rFonts w:eastAsia="仿宋_GB2312"/>
        </w:rPr>
      </w:pPr>
    </w:p>
    <w:p w14:paraId="361F3F68">
      <w:pPr>
        <w:jc w:val="center"/>
        <w:rPr>
          <w:rFonts w:eastAsia="仿宋_GB2312"/>
        </w:rPr>
      </w:pPr>
    </w:p>
    <w:p w14:paraId="72C10C63">
      <w:pPr>
        <w:jc w:val="center"/>
        <w:rPr>
          <w:rFonts w:eastAsia="仿宋_GB2312"/>
        </w:rPr>
      </w:pPr>
    </w:p>
    <w:p w14:paraId="3AAECD75">
      <w:pPr>
        <w:jc w:val="center"/>
        <w:rPr>
          <w:rFonts w:eastAsia="仿宋_GB2312"/>
        </w:rPr>
      </w:pPr>
    </w:p>
    <w:p w14:paraId="012E85B0">
      <w:pPr>
        <w:jc w:val="center"/>
        <w:rPr>
          <w:rFonts w:eastAsia="仿宋_GB2312"/>
        </w:rPr>
      </w:pPr>
    </w:p>
    <w:p w14:paraId="3FB4B5A6">
      <w:pPr>
        <w:jc w:val="center"/>
        <w:rPr>
          <w:rFonts w:eastAsia="仿宋_GB2312"/>
        </w:rPr>
      </w:pPr>
    </w:p>
    <w:p w14:paraId="02C7F28A">
      <w:pPr>
        <w:jc w:val="center"/>
        <w:rPr>
          <w:rFonts w:eastAsia="仿宋_GB2312"/>
          <w:sz w:val="20"/>
        </w:rPr>
      </w:pPr>
    </w:p>
    <w:p w14:paraId="7F256BB7">
      <w:pPr>
        <w:ind w:left="1575" w:leftChars="750"/>
        <w:rPr>
          <w:rFonts w:hint="default" w:eastAsia="仿宋_GB2312"/>
          <w:sz w:val="24"/>
          <w:szCs w:val="28"/>
          <w:lang w:val="en-US" w:eastAsia="zh-CN"/>
        </w:rPr>
      </w:pPr>
      <w:r>
        <w:rPr>
          <w:rFonts w:hint="eastAsia" w:eastAsia="仿宋_GB2312"/>
          <w:sz w:val="32"/>
        </w:rPr>
        <w:t>赛 事 名 称</w:t>
      </w:r>
      <w:r>
        <w:rPr>
          <w:rFonts w:hint="eastAsia" w:eastAsia="仿宋_GB2312"/>
          <w:sz w:val="28"/>
          <w:u w:val="single"/>
          <w:lang w:val="en-US" w:eastAsia="zh-CN"/>
        </w:rPr>
        <w:t xml:space="preserve">                             </w:t>
      </w:r>
    </w:p>
    <w:p w14:paraId="14750B60">
      <w:pPr>
        <w:jc w:val="center"/>
        <w:rPr>
          <w:rFonts w:eastAsia="仿宋_GB2312"/>
          <w:sz w:val="20"/>
        </w:rPr>
      </w:pPr>
    </w:p>
    <w:p w14:paraId="751C3369">
      <w:pPr>
        <w:ind w:left="1575" w:leftChars="750"/>
        <w:rPr>
          <w:rFonts w:hint="default" w:eastAsia="仿宋_GB2312"/>
          <w:sz w:val="28"/>
          <w:u w:val="single"/>
          <w:lang w:val="en-US" w:eastAsia="zh-CN"/>
        </w:rPr>
      </w:pPr>
      <w:r>
        <w:rPr>
          <w:rFonts w:hint="eastAsia" w:eastAsia="仿宋_GB2312"/>
          <w:spacing w:val="20"/>
          <w:sz w:val="32"/>
        </w:rPr>
        <w:t>赛事负责人</w:t>
      </w:r>
      <w:r>
        <w:rPr>
          <w:rFonts w:eastAsia="仿宋_GB2312"/>
          <w:sz w:val="28"/>
          <w:u w:val="single"/>
        </w:rPr>
        <w:t>_</w:t>
      </w:r>
      <w:r>
        <w:rPr>
          <w:rFonts w:hint="eastAsia" w:eastAsia="仿宋_GB2312"/>
          <w:sz w:val="28"/>
          <w:u w:val="single"/>
          <w:lang w:val="en-US" w:eastAsia="zh-CN"/>
        </w:rPr>
        <w:t xml:space="preserve">                            </w:t>
      </w:r>
    </w:p>
    <w:p w14:paraId="3340E629">
      <w:pPr>
        <w:ind w:left="1575" w:leftChars="750"/>
        <w:rPr>
          <w:rFonts w:eastAsia="仿宋_GB2312"/>
          <w:sz w:val="20"/>
          <w:u w:val="single"/>
        </w:rPr>
      </w:pPr>
    </w:p>
    <w:p w14:paraId="60BB9DEA">
      <w:pPr>
        <w:ind w:left="1575" w:leftChars="750"/>
        <w:rPr>
          <w:rFonts w:eastAsia="仿宋_GB2312"/>
          <w:sz w:val="28"/>
        </w:rPr>
      </w:pPr>
      <w:r>
        <w:rPr>
          <w:rFonts w:hint="eastAsia" w:eastAsia="仿宋_GB2312"/>
          <w:sz w:val="32"/>
        </w:rPr>
        <w:t>申 办 单 位</w:t>
      </w:r>
      <w:r>
        <w:rPr>
          <w:rFonts w:hint="eastAsia" w:eastAsia="仿宋_GB2312"/>
          <w:sz w:val="28"/>
          <w:u w:val="single"/>
          <w:lang w:val="en-US" w:eastAsia="zh-CN"/>
        </w:rPr>
        <w:t xml:space="preserve">                             </w:t>
      </w:r>
      <w:r>
        <w:rPr>
          <w:rFonts w:hint="eastAsia" w:eastAsia="仿宋_GB2312"/>
          <w:sz w:val="28"/>
        </w:rPr>
        <w:t>（盖章）</w:t>
      </w:r>
    </w:p>
    <w:p w14:paraId="1587C6EC">
      <w:pPr>
        <w:rPr>
          <w:rFonts w:eastAsia="仿宋_GB2312"/>
          <w:sz w:val="20"/>
        </w:rPr>
      </w:pPr>
    </w:p>
    <w:p w14:paraId="5E11A55E">
      <w:pPr>
        <w:ind w:left="1575" w:leftChars="750"/>
        <w:rPr>
          <w:rFonts w:hint="default" w:eastAsia="仿宋_GB2312"/>
          <w:sz w:val="28"/>
          <w:u w:val="single"/>
          <w:lang w:val="en-US" w:eastAsia="zh-CN"/>
        </w:rPr>
      </w:pPr>
      <w:r>
        <w:rPr>
          <w:rFonts w:hint="eastAsia" w:eastAsia="仿宋_GB2312"/>
          <w:sz w:val="32"/>
        </w:rPr>
        <w:t>填</w:t>
      </w:r>
      <w:r>
        <w:rPr>
          <w:rFonts w:eastAsia="仿宋_GB2312"/>
          <w:sz w:val="32"/>
        </w:rPr>
        <w:t xml:space="preserve"> </w:t>
      </w:r>
      <w:r>
        <w:rPr>
          <w:rFonts w:hint="eastAsia" w:eastAsia="仿宋_GB2312"/>
          <w:sz w:val="32"/>
        </w:rPr>
        <w:t>表</w:t>
      </w:r>
      <w:r>
        <w:rPr>
          <w:rFonts w:eastAsia="仿宋_GB2312"/>
          <w:sz w:val="32"/>
        </w:rPr>
        <w:t xml:space="preserve"> </w:t>
      </w:r>
      <w:r>
        <w:rPr>
          <w:rFonts w:hint="eastAsia" w:eastAsia="仿宋_GB2312"/>
          <w:sz w:val="32"/>
        </w:rPr>
        <w:t>日</w:t>
      </w:r>
      <w:r>
        <w:rPr>
          <w:rFonts w:eastAsia="仿宋_GB2312"/>
          <w:sz w:val="32"/>
        </w:rPr>
        <w:t xml:space="preserve"> </w:t>
      </w:r>
      <w:r>
        <w:rPr>
          <w:rFonts w:hint="eastAsia" w:eastAsia="仿宋_GB2312"/>
          <w:sz w:val="32"/>
        </w:rPr>
        <w:t>期</w:t>
      </w:r>
      <w:r>
        <w:rPr>
          <w:rFonts w:hint="eastAsia" w:eastAsia="仿宋_GB2312"/>
          <w:sz w:val="28"/>
          <w:u w:val="single"/>
          <w:lang w:val="en-US" w:eastAsia="zh-CN"/>
        </w:rPr>
        <w:t xml:space="preserve">                             </w:t>
      </w:r>
    </w:p>
    <w:p w14:paraId="2938FE6D">
      <w:pPr>
        <w:jc w:val="center"/>
        <w:rPr>
          <w:rFonts w:eastAsia="仿宋_GB2312"/>
          <w:sz w:val="32"/>
        </w:rPr>
      </w:pPr>
    </w:p>
    <w:p w14:paraId="6388F13E">
      <w:pPr>
        <w:jc w:val="center"/>
        <w:rPr>
          <w:rFonts w:eastAsia="仿宋_GB2312"/>
          <w:sz w:val="32"/>
        </w:rPr>
      </w:pPr>
    </w:p>
    <w:p w14:paraId="12F397BA">
      <w:pPr>
        <w:jc w:val="center"/>
        <w:rPr>
          <w:rFonts w:eastAsia="仿宋_GB2312"/>
          <w:sz w:val="32"/>
        </w:rPr>
      </w:pPr>
    </w:p>
    <w:p w14:paraId="71B6264C">
      <w:pPr>
        <w:jc w:val="center"/>
        <w:rPr>
          <w:rFonts w:eastAsia="仿宋_GB2312"/>
          <w:sz w:val="32"/>
        </w:rPr>
      </w:pPr>
    </w:p>
    <w:p w14:paraId="779C4487">
      <w:pPr>
        <w:jc w:val="center"/>
        <w:rPr>
          <w:rFonts w:hint="eastAsia" w:ascii="宋体" w:hAnsi="宋体"/>
          <w:sz w:val="32"/>
        </w:rPr>
      </w:pPr>
      <w:r>
        <w:rPr>
          <w:rFonts w:hint="eastAsia" w:ascii="宋体" w:hAnsi="宋体"/>
          <w:sz w:val="32"/>
        </w:rPr>
        <w:t>国家体育总局武术运动管理中心</w:t>
      </w:r>
      <w:r>
        <w:rPr>
          <w:rFonts w:hint="eastAsia" w:ascii="宋体" w:hAnsi="宋体"/>
          <w:sz w:val="32"/>
          <w:lang w:val="en-US" w:eastAsia="zh-CN"/>
        </w:rPr>
        <w:t xml:space="preserve"> </w:t>
      </w:r>
      <w:r>
        <w:rPr>
          <w:rFonts w:hint="eastAsia" w:ascii="宋体" w:hAnsi="宋体"/>
          <w:sz w:val="32"/>
        </w:rPr>
        <w:t>编制</w:t>
      </w:r>
    </w:p>
    <w:p w14:paraId="1A8C398A">
      <w:pPr>
        <w:jc w:val="center"/>
        <w:rPr>
          <w:rFonts w:hint="eastAsia" w:ascii="宋体" w:hAnsi="宋体"/>
          <w:sz w:val="32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7108"/>
      </w:tblGrid>
      <w:tr w14:paraId="62B29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9060" w:type="dxa"/>
            <w:gridSpan w:val="2"/>
            <w:shd w:val="clear" w:color="auto" w:fill="D8D8D8"/>
            <w:noWrap w:val="0"/>
            <w:vAlign w:val="center"/>
          </w:tcPr>
          <w:p w14:paraId="17E7C70A">
            <w:pPr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基本信息</w:t>
            </w:r>
          </w:p>
        </w:tc>
      </w:tr>
      <w:tr w14:paraId="1824E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atLeast"/>
          <w:jc w:val="center"/>
        </w:trPr>
        <w:tc>
          <w:tcPr>
            <w:tcW w:w="1526" w:type="dxa"/>
            <w:noWrap w:val="0"/>
            <w:vAlign w:val="center"/>
          </w:tcPr>
          <w:p w14:paraId="5F370629">
            <w:pPr>
              <w:jc w:val="center"/>
              <w:rPr>
                <w:rFonts w:ascii="黑体" w:hAnsi="仿宋" w:eastAsia="黑体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申办单位</w:t>
            </w:r>
          </w:p>
        </w:tc>
        <w:tc>
          <w:tcPr>
            <w:tcW w:w="7534" w:type="dxa"/>
            <w:noWrap w:val="0"/>
            <w:vAlign w:val="center"/>
          </w:tcPr>
          <w:p w14:paraId="427839EE">
            <w:pPr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5352D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atLeast"/>
          <w:jc w:val="center"/>
        </w:trPr>
        <w:tc>
          <w:tcPr>
            <w:tcW w:w="1526" w:type="dxa"/>
            <w:noWrap w:val="0"/>
            <w:vAlign w:val="center"/>
          </w:tcPr>
          <w:p w14:paraId="67E56EE5">
            <w:pPr>
              <w:jc w:val="center"/>
              <w:rPr>
                <w:rFonts w:ascii="黑体" w:hAnsi="仿宋" w:eastAsia="黑体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举办城市</w:t>
            </w:r>
          </w:p>
        </w:tc>
        <w:tc>
          <w:tcPr>
            <w:tcW w:w="7534" w:type="dxa"/>
            <w:noWrap w:val="0"/>
            <w:vAlign w:val="center"/>
          </w:tcPr>
          <w:p w14:paraId="15C56F6E">
            <w:pPr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3A145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atLeast"/>
          <w:jc w:val="center"/>
        </w:trPr>
        <w:tc>
          <w:tcPr>
            <w:tcW w:w="1526" w:type="dxa"/>
            <w:noWrap w:val="0"/>
            <w:vAlign w:val="center"/>
          </w:tcPr>
          <w:p w14:paraId="15522975">
            <w:pPr>
              <w:jc w:val="center"/>
              <w:rPr>
                <w:rFonts w:ascii="黑体" w:hAnsi="仿宋" w:eastAsia="黑体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举办时间</w:t>
            </w:r>
          </w:p>
        </w:tc>
        <w:tc>
          <w:tcPr>
            <w:tcW w:w="7534" w:type="dxa"/>
            <w:noWrap w:val="0"/>
            <w:vAlign w:val="center"/>
          </w:tcPr>
          <w:p w14:paraId="3EB37A61">
            <w:pPr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295C8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atLeast"/>
          <w:jc w:val="center"/>
        </w:trPr>
        <w:tc>
          <w:tcPr>
            <w:tcW w:w="1526" w:type="dxa"/>
            <w:noWrap w:val="0"/>
            <w:vAlign w:val="center"/>
          </w:tcPr>
          <w:p w14:paraId="5C35FAE3">
            <w:pPr>
              <w:jc w:val="center"/>
              <w:rPr>
                <w:rFonts w:ascii="黑体" w:hAnsi="仿宋" w:eastAsia="黑体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经费保障</w:t>
            </w:r>
          </w:p>
        </w:tc>
        <w:tc>
          <w:tcPr>
            <w:tcW w:w="7534" w:type="dxa"/>
            <w:noWrap w:val="0"/>
            <w:vAlign w:val="center"/>
          </w:tcPr>
          <w:p w14:paraId="3F1B9C93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1.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总经费保障</w:t>
            </w:r>
            <w:r>
              <w:rPr>
                <w:rFonts w:hint="eastAsia" w:ascii="宋体" w:hAnsi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/>
                <w:sz w:val="24"/>
                <w:szCs w:val="24"/>
              </w:rPr>
              <w:t>万元，经费来源</w:t>
            </w:r>
            <w:r>
              <w:rPr>
                <w:rFonts w:hint="eastAsia" w:ascii="宋体" w:hAnsi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szCs w:val="24"/>
                <w:u w:val="single"/>
              </w:rPr>
              <w:t xml:space="preserve">                     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。</w:t>
            </w:r>
          </w:p>
          <w:p w14:paraId="1A4707DB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2</w:t>
            </w:r>
            <w:r>
              <w:rPr>
                <w:rFonts w:ascii="宋体" w:hAnsi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/>
                <w:sz w:val="24"/>
                <w:szCs w:val="24"/>
              </w:rPr>
              <w:t>缴纳赛事技术指导和服务费</w:t>
            </w:r>
            <w:r>
              <w:rPr>
                <w:rFonts w:ascii="宋体" w:hAnsi="宋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宋体" w:hAnsi="宋体"/>
                <w:sz w:val="24"/>
                <w:szCs w:val="24"/>
              </w:rPr>
              <w:t>万元。</w:t>
            </w:r>
          </w:p>
        </w:tc>
      </w:tr>
      <w:tr w14:paraId="3BB47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atLeast"/>
          <w:jc w:val="center"/>
        </w:trPr>
        <w:tc>
          <w:tcPr>
            <w:tcW w:w="1526" w:type="dxa"/>
            <w:noWrap w:val="0"/>
            <w:vAlign w:val="center"/>
          </w:tcPr>
          <w:p w14:paraId="3C73FDFA">
            <w:pPr>
              <w:jc w:val="center"/>
              <w:rPr>
                <w:rFonts w:ascii="黑体" w:hAnsi="仿宋" w:eastAsia="黑体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安保服务</w:t>
            </w:r>
          </w:p>
        </w:tc>
        <w:tc>
          <w:tcPr>
            <w:tcW w:w="7534" w:type="dxa"/>
            <w:noWrap w:val="0"/>
            <w:vAlign w:val="center"/>
          </w:tcPr>
          <w:p w14:paraId="6485C144">
            <w:pPr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09C2E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atLeast"/>
          <w:jc w:val="center"/>
        </w:trPr>
        <w:tc>
          <w:tcPr>
            <w:tcW w:w="1526" w:type="dxa"/>
            <w:noWrap w:val="0"/>
            <w:vAlign w:val="center"/>
          </w:tcPr>
          <w:p w14:paraId="2CD5CCE4">
            <w:pPr>
              <w:jc w:val="center"/>
              <w:rPr>
                <w:rFonts w:ascii="黑体" w:hAnsi="仿宋" w:eastAsia="黑体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医疗服务</w:t>
            </w:r>
          </w:p>
        </w:tc>
        <w:tc>
          <w:tcPr>
            <w:tcW w:w="7534" w:type="dxa"/>
            <w:noWrap w:val="0"/>
            <w:vAlign w:val="center"/>
          </w:tcPr>
          <w:p w14:paraId="4C701FD6">
            <w:pPr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4F8E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atLeast"/>
          <w:jc w:val="center"/>
        </w:trPr>
        <w:tc>
          <w:tcPr>
            <w:tcW w:w="1526" w:type="dxa"/>
            <w:noWrap w:val="0"/>
            <w:vAlign w:val="center"/>
          </w:tcPr>
          <w:p w14:paraId="05D46C50">
            <w:pPr>
              <w:jc w:val="center"/>
              <w:rPr>
                <w:rFonts w:ascii="黑体" w:hAnsi="仿宋" w:eastAsia="黑体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办赛经验</w:t>
            </w:r>
          </w:p>
        </w:tc>
        <w:tc>
          <w:tcPr>
            <w:tcW w:w="7534" w:type="dxa"/>
            <w:noWrap w:val="0"/>
            <w:vAlign w:val="center"/>
          </w:tcPr>
          <w:p w14:paraId="1314B6AD">
            <w:pPr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4800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1526" w:type="dxa"/>
            <w:vMerge w:val="restart"/>
            <w:noWrap w:val="0"/>
            <w:vAlign w:val="center"/>
          </w:tcPr>
          <w:p w14:paraId="0FE6C5BE">
            <w:pPr>
              <w:jc w:val="center"/>
              <w:rPr>
                <w:rFonts w:ascii="黑体" w:hAnsi="仿宋" w:eastAsia="黑体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联系方式</w:t>
            </w:r>
          </w:p>
        </w:tc>
        <w:tc>
          <w:tcPr>
            <w:tcW w:w="7534" w:type="dxa"/>
            <w:noWrap w:val="0"/>
            <w:vAlign w:val="center"/>
          </w:tcPr>
          <w:p w14:paraId="2ACF12A9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姓名：</w:t>
            </w:r>
          </w:p>
        </w:tc>
      </w:tr>
      <w:tr w14:paraId="3C289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526" w:type="dxa"/>
            <w:vMerge w:val="continue"/>
            <w:noWrap w:val="0"/>
            <w:vAlign w:val="center"/>
          </w:tcPr>
          <w:p w14:paraId="428AFD2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534" w:type="dxa"/>
            <w:noWrap w:val="0"/>
            <w:vAlign w:val="center"/>
          </w:tcPr>
          <w:p w14:paraId="4C5D4FC7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职务：</w:t>
            </w:r>
          </w:p>
        </w:tc>
      </w:tr>
      <w:tr w14:paraId="1DD16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526" w:type="dxa"/>
            <w:vMerge w:val="continue"/>
            <w:noWrap w:val="0"/>
            <w:vAlign w:val="center"/>
          </w:tcPr>
          <w:p w14:paraId="0A1FE86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534" w:type="dxa"/>
            <w:noWrap w:val="0"/>
            <w:vAlign w:val="center"/>
          </w:tcPr>
          <w:p w14:paraId="27050555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电话：</w:t>
            </w:r>
          </w:p>
        </w:tc>
      </w:tr>
    </w:tbl>
    <w:p w14:paraId="73E372D1">
      <w:pPr>
        <w:ind w:firstLine="480" w:firstLineChars="200"/>
        <w:rPr>
          <w:rFonts w:ascii="黑体" w:hAnsi="黑体" w:eastAsia="黑体"/>
          <w:sz w:val="24"/>
          <w:szCs w:val="24"/>
        </w:rPr>
      </w:pPr>
    </w:p>
    <w:p w14:paraId="028858EC">
      <w:pPr>
        <w:ind w:firstLine="480" w:firstLineChars="200"/>
        <w:rPr>
          <w:rFonts w:hint="eastAsia"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（续前页）</w:t>
      </w:r>
    </w:p>
    <w:p w14:paraId="43F23641">
      <w:pPr>
        <w:ind w:firstLine="480" w:firstLineChars="200"/>
        <w:rPr>
          <w:rFonts w:hint="eastAsia" w:ascii="黑体" w:hAnsi="黑体" w:eastAsia="黑体"/>
          <w:sz w:val="24"/>
          <w:szCs w:val="24"/>
        </w:rPr>
      </w:pPr>
    </w:p>
    <w:p w14:paraId="42D466C9">
      <w:pPr>
        <w:ind w:firstLine="480" w:firstLineChars="200"/>
        <w:rPr>
          <w:rFonts w:hint="eastAsia" w:ascii="黑体" w:hAnsi="黑体" w:eastAsia="黑体"/>
          <w:sz w:val="24"/>
          <w:szCs w:val="24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2"/>
        <w:gridCol w:w="7080"/>
      </w:tblGrid>
      <w:tr w14:paraId="2D84D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9060" w:type="dxa"/>
            <w:gridSpan w:val="2"/>
            <w:shd w:val="clear" w:color="auto" w:fill="D8D8D8"/>
            <w:noWrap w:val="0"/>
            <w:vAlign w:val="center"/>
          </w:tcPr>
          <w:p w14:paraId="228D7D41">
            <w:pPr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场馆信息</w:t>
            </w:r>
          </w:p>
        </w:tc>
      </w:tr>
      <w:tr w14:paraId="05CE0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05" w:hRule="atLeast"/>
          <w:jc w:val="center"/>
        </w:trPr>
        <w:tc>
          <w:tcPr>
            <w:tcW w:w="1526" w:type="dxa"/>
            <w:noWrap w:val="0"/>
            <w:vAlign w:val="center"/>
          </w:tcPr>
          <w:p w14:paraId="32C21912">
            <w:pPr>
              <w:jc w:val="center"/>
              <w:rPr>
                <w:rFonts w:ascii="黑体" w:hAnsi="仿宋" w:eastAsia="黑体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竞赛场馆</w:t>
            </w:r>
          </w:p>
        </w:tc>
        <w:tc>
          <w:tcPr>
            <w:tcW w:w="7534" w:type="dxa"/>
            <w:noWrap w:val="0"/>
            <w:vAlign w:val="top"/>
          </w:tcPr>
          <w:p w14:paraId="153EC002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2AEB6F23">
            <w:pPr>
              <w:ind w:firstLine="480" w:firstLineChars="200"/>
              <w:rPr>
                <w:rFonts w:ascii="宋体" w:hAnsi="宋体" w:eastAsia="宋体"/>
                <w:sz w:val="24"/>
                <w:szCs w:val="24"/>
                <w:u w:val="single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1．名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称：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</w:t>
            </w:r>
          </w:p>
          <w:p w14:paraId="2D0809B1">
            <w:pPr>
              <w:ind w:firstLine="840" w:firstLineChars="350"/>
              <w:rPr>
                <w:rFonts w:ascii="宋体" w:hAnsi="宋体" w:eastAsia="宋体"/>
                <w:sz w:val="24"/>
                <w:szCs w:val="24"/>
              </w:rPr>
            </w:pPr>
          </w:p>
          <w:p w14:paraId="38A599D9">
            <w:pPr>
              <w:ind w:firstLine="840" w:firstLineChars="350"/>
              <w:rPr>
                <w:rFonts w:ascii="宋体" w:hAnsi="宋体" w:eastAsia="宋体"/>
                <w:sz w:val="24"/>
                <w:szCs w:val="24"/>
                <w:u w:val="single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地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址：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</w:t>
            </w:r>
          </w:p>
          <w:p w14:paraId="258E6FD8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346C4B9A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2．最大容量：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个座位。</w:t>
            </w:r>
          </w:p>
          <w:p w14:paraId="692D6043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56126F94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3. 是否有冷暖空调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。</w:t>
            </w:r>
          </w:p>
          <w:p w14:paraId="01586FB1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bookmarkStart w:id="0" w:name="_Hlk523998793"/>
          </w:p>
          <w:p w14:paraId="3BD9CA89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4．主要描述</w:t>
            </w:r>
          </w:p>
          <w:p w14:paraId="483FBABF">
            <w:pPr>
              <w:ind w:firstLine="720" w:firstLineChars="3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（1）比赛场地</w:t>
            </w:r>
            <w:bookmarkStart w:id="1" w:name="_Hlk523297747"/>
            <w:r>
              <w:rPr>
                <w:rFonts w:hint="eastAsia" w:ascii="宋体" w:hAnsi="宋体" w:eastAsia="宋体"/>
                <w:sz w:val="24"/>
                <w:szCs w:val="24"/>
              </w:rPr>
              <w:t>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厘米</w:t>
            </w:r>
            <w:bookmarkEnd w:id="1"/>
            <w:r>
              <w:rPr>
                <w:rFonts w:hint="eastAsia" w:ascii="宋体" w:hAnsi="宋体" w:eastAsia="宋体"/>
                <w:sz w:val="24"/>
                <w:szCs w:val="24"/>
              </w:rPr>
              <w:t xml:space="preserve"> ×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厘米。</w:t>
            </w:r>
          </w:p>
          <w:p w14:paraId="55A914E3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6982619F">
            <w:pPr>
              <w:ind w:firstLine="720" w:firstLineChars="3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（2）比赛区域的垂直高度：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厘米。</w:t>
            </w:r>
          </w:p>
          <w:p w14:paraId="30BB7034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333E6C16">
            <w:pPr>
              <w:ind w:firstLine="720" w:firstLineChars="3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（3）比赛区域的垂直照度：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勒克斯。</w:t>
            </w:r>
          </w:p>
          <w:p w14:paraId="4DC7DA8F">
            <w:pPr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288A38E7">
            <w:pPr>
              <w:ind w:firstLine="720" w:firstLineChars="3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（4）比赛区域的水平照度：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勒克斯。</w:t>
            </w:r>
          </w:p>
          <w:bookmarkEnd w:id="0"/>
          <w:p w14:paraId="5C200247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56E10153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交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通</w:t>
            </w:r>
          </w:p>
          <w:p w14:paraId="697EF974">
            <w:pPr>
              <w:ind w:firstLine="720" w:firstLineChars="3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（1）距技术官员驻地：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酒店，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公里，约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分钟。</w:t>
            </w:r>
          </w:p>
          <w:p w14:paraId="7A9E18DE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16ABEF90">
            <w:pPr>
              <w:ind w:firstLine="720" w:firstLineChars="3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（2）距运动员驻地：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酒店，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公里，约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分钟。</w:t>
            </w:r>
          </w:p>
          <w:p w14:paraId="1612820C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5684C2C3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6.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功能用房</w:t>
            </w:r>
          </w:p>
          <w:p w14:paraId="2A5A0415">
            <w:pPr>
              <w:ind w:firstLine="720" w:firstLineChars="3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（更衣室、裁判员会议室、仲裁工作室、竞赛工作室等）</w:t>
            </w:r>
          </w:p>
          <w:p w14:paraId="2A01C0BA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4A3B0B12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5CB444EC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40E1E248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7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. 音、视频播放系统相关数据</w:t>
            </w:r>
          </w:p>
          <w:p w14:paraId="04253BEC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4D229D47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06643269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7CCC99FC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8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. 屏幕相关数据</w:t>
            </w:r>
          </w:p>
          <w:p w14:paraId="06FAAFCD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347086FD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1EE37ECF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638E1D92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9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.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场馆图片及布局图</w:t>
            </w:r>
          </w:p>
          <w:p w14:paraId="69B32ECB">
            <w:pPr>
              <w:ind w:firstLine="720" w:firstLineChars="3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（附后）。</w:t>
            </w:r>
          </w:p>
        </w:tc>
      </w:tr>
    </w:tbl>
    <w:p w14:paraId="7A1F0419">
      <w:pPr>
        <w:rPr>
          <w:rFonts w:ascii="黑体" w:hAnsi="仿宋" w:eastAsia="黑体"/>
          <w:sz w:val="24"/>
          <w:szCs w:val="24"/>
        </w:rPr>
      </w:pPr>
      <w:r>
        <w:rPr>
          <w:rFonts w:hint="eastAsia" w:ascii="黑体" w:hAnsi="仿宋" w:eastAsia="黑体"/>
          <w:sz w:val="24"/>
          <w:szCs w:val="24"/>
        </w:rPr>
        <w:t>（续前页）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5"/>
        <w:gridCol w:w="7327"/>
      </w:tblGrid>
      <w:tr w14:paraId="5C7F9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3" w:hRule="atLeast"/>
          <w:jc w:val="center"/>
        </w:trPr>
        <w:tc>
          <w:tcPr>
            <w:tcW w:w="1242" w:type="dxa"/>
            <w:tcBorders>
              <w:bottom w:val="single" w:color="auto" w:sz="4" w:space="0"/>
            </w:tcBorders>
            <w:noWrap w:val="0"/>
            <w:vAlign w:val="center"/>
          </w:tcPr>
          <w:p w14:paraId="702DA740">
            <w:pPr>
              <w:jc w:val="center"/>
              <w:rPr>
                <w:rFonts w:ascii="黑体" w:hAnsi="仿宋" w:eastAsia="黑体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训练场馆</w:t>
            </w:r>
          </w:p>
        </w:tc>
        <w:tc>
          <w:tcPr>
            <w:tcW w:w="7818" w:type="dxa"/>
            <w:tcBorders>
              <w:bottom w:val="single" w:color="auto" w:sz="4" w:space="0"/>
            </w:tcBorders>
            <w:noWrap w:val="0"/>
            <w:vAlign w:val="top"/>
          </w:tcPr>
          <w:p w14:paraId="6345F3C6">
            <w:pPr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 w14:paraId="5DF46280">
            <w:pPr>
              <w:ind w:firstLine="480" w:firstLineChars="200"/>
              <w:rPr>
                <w:rFonts w:ascii="宋体" w:hAnsi="宋体" w:eastAsia="宋体"/>
                <w:sz w:val="24"/>
                <w:szCs w:val="24"/>
                <w:u w:val="single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</w:t>
            </w:r>
            <w:r>
              <w:rPr>
                <w:rFonts w:ascii="宋体" w:hAnsi="宋体" w:eastAsia="宋体"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名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称：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</w:t>
            </w:r>
          </w:p>
          <w:p w14:paraId="2DDA94B9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43B8A750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2. 是否有冷暖空调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。</w:t>
            </w:r>
          </w:p>
          <w:p w14:paraId="07FF2436">
            <w:pPr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3B83EB8C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</w:t>
            </w:r>
            <w:r>
              <w:rPr>
                <w:rFonts w:ascii="宋体" w:hAnsi="宋体" w:eastAsia="宋体"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主要描述</w:t>
            </w:r>
          </w:p>
          <w:p w14:paraId="55A7EFFD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（1）比赛场地：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厘米 ×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厘米。</w:t>
            </w:r>
          </w:p>
          <w:p w14:paraId="7C35A651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76CA8532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（2）比赛区域的垂直高度：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厘米。</w:t>
            </w:r>
          </w:p>
          <w:p w14:paraId="6727DA9A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559E688D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（3）比赛区域的垂直照度：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勒克斯。</w:t>
            </w:r>
          </w:p>
          <w:p w14:paraId="697714A8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00AF6162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（4）比赛区域的水平照度：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勒克斯。</w:t>
            </w:r>
          </w:p>
          <w:p w14:paraId="2902A862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46F64EC0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</w:t>
            </w:r>
            <w:r>
              <w:rPr>
                <w:rFonts w:ascii="宋体" w:hAnsi="宋体" w:eastAsia="宋体"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距竞赛场地的距离、步行所需时间</w:t>
            </w:r>
          </w:p>
          <w:p w14:paraId="4A7450A2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4ABF6D7A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404D1B79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</w:t>
            </w:r>
            <w:r>
              <w:rPr>
                <w:rFonts w:ascii="宋体" w:hAnsi="宋体" w:eastAsia="宋体"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功能用房</w:t>
            </w:r>
          </w:p>
          <w:p w14:paraId="30A5BD31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4B7A6757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633F1D7C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6.场馆图片</w:t>
            </w:r>
          </w:p>
          <w:p w14:paraId="0DD1283D">
            <w:pPr>
              <w:ind w:firstLine="720" w:firstLineChars="3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（附后）。</w:t>
            </w:r>
          </w:p>
          <w:p w14:paraId="745CFEAC">
            <w:pPr>
              <w:rPr>
                <w:rFonts w:ascii="宋体" w:hAnsi="宋体" w:eastAsia="宋体"/>
                <w:sz w:val="24"/>
                <w:szCs w:val="24"/>
              </w:rPr>
            </w:pPr>
          </w:p>
          <w:p w14:paraId="505947DD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16756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60" w:type="dxa"/>
            <w:gridSpan w:val="2"/>
            <w:shd w:val="clear" w:color="auto" w:fill="D8D8D8"/>
            <w:noWrap w:val="0"/>
            <w:vAlign w:val="center"/>
          </w:tcPr>
          <w:p w14:paraId="3A30C003">
            <w:pPr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住宿信息</w:t>
            </w:r>
          </w:p>
        </w:tc>
      </w:tr>
      <w:tr w14:paraId="65A31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0" w:hRule="atLeast"/>
          <w:jc w:val="center"/>
        </w:trPr>
        <w:tc>
          <w:tcPr>
            <w:tcW w:w="1242" w:type="dxa"/>
            <w:noWrap w:val="0"/>
            <w:vAlign w:val="center"/>
          </w:tcPr>
          <w:p w14:paraId="0CA2D02A">
            <w:pPr>
              <w:rPr>
                <w:rFonts w:ascii="黑体" w:hAnsi="仿宋" w:eastAsia="黑体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技术官员</w:t>
            </w:r>
          </w:p>
          <w:p w14:paraId="673DBC26">
            <w:pPr>
              <w:ind w:firstLine="240" w:firstLine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酒店</w:t>
            </w:r>
          </w:p>
        </w:tc>
        <w:tc>
          <w:tcPr>
            <w:tcW w:w="7818" w:type="dxa"/>
            <w:noWrap w:val="0"/>
            <w:vAlign w:val="top"/>
          </w:tcPr>
          <w:p w14:paraId="203E52A0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389603CA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名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称：</w:t>
            </w:r>
            <w:bookmarkStart w:id="2" w:name="_Hlk524010925"/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</w:t>
            </w:r>
            <w:bookmarkEnd w:id="2"/>
          </w:p>
          <w:p w14:paraId="78724F0F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3B71E450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地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址：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</w:t>
            </w:r>
          </w:p>
          <w:p w14:paraId="2067874D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0FF9C79C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星  级：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</w:t>
            </w:r>
          </w:p>
          <w:p w14:paraId="2130697F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616418F0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距场馆：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公里，约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分钟。</w:t>
            </w:r>
          </w:p>
          <w:p w14:paraId="575C5433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156EEBC0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房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间：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（标间、单间数量）</w:t>
            </w:r>
          </w:p>
          <w:p w14:paraId="59A8A1D2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754B908D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6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餐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厅：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</w:t>
            </w:r>
          </w:p>
          <w:p w14:paraId="09FFDD95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50EF91E1">
            <w:pPr>
              <w:ind w:firstLine="480" w:firstLineChars="200"/>
              <w:rPr>
                <w:rFonts w:ascii="宋体" w:hAnsi="宋体" w:eastAsia="宋体"/>
                <w:sz w:val="24"/>
                <w:szCs w:val="24"/>
                <w:u w:val="single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7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会议室：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</w:t>
            </w:r>
          </w:p>
        </w:tc>
      </w:tr>
    </w:tbl>
    <w:p w14:paraId="4D6F5C29">
      <w:pPr>
        <w:ind w:firstLine="480" w:firstLineChars="200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（续前页）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7"/>
        <w:gridCol w:w="7335"/>
      </w:tblGrid>
      <w:tr w14:paraId="50509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3" w:hRule="atLeast"/>
          <w:jc w:val="center"/>
        </w:trPr>
        <w:tc>
          <w:tcPr>
            <w:tcW w:w="1242" w:type="dxa"/>
            <w:tcBorders>
              <w:bottom w:val="single" w:color="auto" w:sz="4" w:space="0"/>
            </w:tcBorders>
            <w:noWrap w:val="0"/>
            <w:vAlign w:val="center"/>
          </w:tcPr>
          <w:p w14:paraId="7BE5A793">
            <w:pPr>
              <w:jc w:val="center"/>
              <w:rPr>
                <w:rFonts w:ascii="黑体" w:hAnsi="仿宋" w:eastAsia="黑体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运动队</w:t>
            </w:r>
          </w:p>
          <w:p w14:paraId="14CFAD14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酒店</w:t>
            </w:r>
          </w:p>
        </w:tc>
        <w:tc>
          <w:tcPr>
            <w:tcW w:w="7818" w:type="dxa"/>
            <w:tcBorders>
              <w:bottom w:val="single" w:color="auto" w:sz="4" w:space="0"/>
            </w:tcBorders>
            <w:noWrap w:val="0"/>
            <w:vAlign w:val="top"/>
          </w:tcPr>
          <w:p w14:paraId="474DBB23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3185E2DF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名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称：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</w:t>
            </w:r>
          </w:p>
          <w:p w14:paraId="52960104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0A53CB98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地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址：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</w:t>
            </w:r>
          </w:p>
          <w:p w14:paraId="4434888A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1FBBE072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星  级：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</w:t>
            </w:r>
          </w:p>
          <w:p w14:paraId="361071B4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7E146156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距场馆：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公里，约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分钟。</w:t>
            </w:r>
          </w:p>
          <w:p w14:paraId="45D248ED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5B710875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房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间：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（标间、单间数量）</w:t>
            </w:r>
          </w:p>
          <w:p w14:paraId="2F626C76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0C5FEAFD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6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餐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厅：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（可提供三餐的条件）</w:t>
            </w:r>
          </w:p>
          <w:p w14:paraId="3B84E7AB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388A3C8A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7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会议室：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</w:t>
            </w:r>
          </w:p>
        </w:tc>
      </w:tr>
      <w:tr w14:paraId="3250B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60" w:type="dxa"/>
            <w:gridSpan w:val="2"/>
            <w:shd w:val="clear" w:color="auto" w:fill="D8D8D8"/>
            <w:noWrap w:val="0"/>
            <w:vAlign w:val="top"/>
          </w:tcPr>
          <w:p w14:paraId="57C2C4BC">
            <w:pPr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交通信息</w:t>
            </w:r>
          </w:p>
        </w:tc>
      </w:tr>
      <w:tr w14:paraId="6A2E6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2" w:hRule="atLeast"/>
          <w:jc w:val="center"/>
        </w:trPr>
        <w:tc>
          <w:tcPr>
            <w:tcW w:w="1242" w:type="dxa"/>
            <w:tcBorders>
              <w:bottom w:val="single" w:color="auto" w:sz="4" w:space="0"/>
            </w:tcBorders>
            <w:noWrap w:val="0"/>
            <w:vAlign w:val="center"/>
          </w:tcPr>
          <w:p w14:paraId="5BFAF336">
            <w:pPr>
              <w:jc w:val="center"/>
              <w:rPr>
                <w:rFonts w:ascii="黑体" w:hAnsi="仿宋" w:eastAsia="黑体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交通服务</w:t>
            </w:r>
          </w:p>
        </w:tc>
        <w:tc>
          <w:tcPr>
            <w:tcW w:w="7818" w:type="dxa"/>
            <w:tcBorders>
              <w:bottom w:val="single" w:color="auto" w:sz="4" w:space="0"/>
            </w:tcBorders>
            <w:noWrap w:val="0"/>
            <w:vAlign w:val="top"/>
          </w:tcPr>
          <w:p w14:paraId="4DF3B367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24C9F085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1．对运动队到达和离开提供的交通支持</w:t>
            </w:r>
          </w:p>
          <w:p w14:paraId="64D5ED29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178748CB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659B14C4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2．从机场/火车站到酒店距离及所需时间</w:t>
            </w:r>
          </w:p>
          <w:p w14:paraId="736A5009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46FC08C1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57AD5CB1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3．酒店到比赛场馆的班车运营计划</w:t>
            </w:r>
          </w:p>
        </w:tc>
      </w:tr>
      <w:tr w14:paraId="1B71C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60" w:type="dxa"/>
            <w:gridSpan w:val="2"/>
            <w:shd w:val="clear" w:color="auto" w:fill="D8D8D8"/>
            <w:noWrap w:val="0"/>
            <w:vAlign w:val="top"/>
          </w:tcPr>
          <w:p w14:paraId="4F5555AC">
            <w:pPr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宣传信息</w:t>
            </w:r>
          </w:p>
        </w:tc>
      </w:tr>
      <w:tr w14:paraId="6190D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4" w:hRule="atLeast"/>
          <w:jc w:val="center"/>
        </w:trPr>
        <w:tc>
          <w:tcPr>
            <w:tcW w:w="1242" w:type="dxa"/>
            <w:tcBorders>
              <w:bottom w:val="single" w:color="auto" w:sz="4" w:space="0"/>
            </w:tcBorders>
            <w:noWrap w:val="0"/>
            <w:vAlign w:val="center"/>
          </w:tcPr>
          <w:p w14:paraId="2B94E15D">
            <w:pPr>
              <w:jc w:val="center"/>
              <w:rPr>
                <w:rFonts w:ascii="黑体" w:hAnsi="仿宋" w:eastAsia="黑体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新闻宣传服务信息</w:t>
            </w:r>
          </w:p>
        </w:tc>
        <w:tc>
          <w:tcPr>
            <w:tcW w:w="7818" w:type="dxa"/>
            <w:tcBorders>
              <w:bottom w:val="single" w:color="auto" w:sz="4" w:space="0"/>
            </w:tcBorders>
            <w:noWrap w:val="0"/>
            <w:vAlign w:val="top"/>
          </w:tcPr>
          <w:p w14:paraId="2D5BBF9A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1B9B9EF3">
            <w:pPr>
              <w:spacing w:line="400" w:lineRule="exact"/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1.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成立赛事宣传部门，制定赛事宣传工作方案。</w:t>
            </w:r>
          </w:p>
          <w:p w14:paraId="61DE0B6B">
            <w:pPr>
              <w:spacing w:line="400" w:lineRule="exact"/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赛事宣传经费预算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万元。</w:t>
            </w:r>
          </w:p>
          <w:p w14:paraId="601E2A3C">
            <w:pPr>
              <w:spacing w:line="400" w:lineRule="exact"/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赛事宣传报道的新闻媒体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家。</w:t>
            </w:r>
          </w:p>
          <w:p w14:paraId="455C1900">
            <w:pPr>
              <w:spacing w:line="400" w:lineRule="exact"/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赛场观众观赛人数预计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万人。</w:t>
            </w:r>
          </w:p>
          <w:p w14:paraId="2A35B145">
            <w:pPr>
              <w:spacing w:line="400" w:lineRule="exact"/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赛事宣传受众群体预计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万人。</w:t>
            </w:r>
          </w:p>
        </w:tc>
      </w:tr>
    </w:tbl>
    <w:p w14:paraId="6D02ADF4">
      <w:pPr>
        <w:rPr>
          <w:rFonts w:ascii="仿宋" w:hAnsi="仿宋" w:eastAsia="仿宋"/>
          <w:sz w:val="8"/>
          <w:szCs w:val="28"/>
        </w:rPr>
      </w:pPr>
    </w:p>
    <w:p w14:paraId="6D647A6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1034EC"/>
    <w:rsid w:val="3C103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2025-05-23T00:56:00Z</dcterms:created>
  <dc:creator>《》</dc:creator>
  <cp:lastModifiedBy>《》</cp:lastModifiedBy>
  <dcterms:modified xsi:type="dcterms:W3CDTF">2025-05-23T00:57:12Z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C74CF35FF4B448E5BBD9D967F8CE7E58_11</vt:lpwstr>
  </property>
  <property fmtid="{D5CDD505-2E9C-101B-9397-08002B2CF9AE}" pid="4" name="KSOTemplateDocerSaveRecord">
    <vt:lpwstr>eyJoZGlkIjoiMTg4NWRkMThmMzk1YTRlMWVjYjZhMTlkZDI0MTVmN2MiLCJ1c2VySWQiOiIyODk5NjM1NTEifQ==</vt:lpwstr>
  </property>
</Properties>
</file>