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50528" w14:textId="77777777" w:rsidR="00C04573" w:rsidRDefault="00000000">
      <w:pPr>
        <w:widowControl/>
        <w:spacing w:line="560" w:lineRule="exact"/>
        <w:jc w:val="center"/>
        <w:textAlignment w:val="baseline"/>
        <w:rPr>
          <w:rFonts w:ascii="方正小标宋简体" w:eastAsia="方正小标宋简体" w:hAnsi="方正小标宋简体" w:cs="方正小标宋简体"/>
          <w:color w:val="000000"/>
          <w:kern w:val="0"/>
          <w:sz w:val="36"/>
          <w:szCs w:val="36"/>
          <w:lang w:bidi="ar"/>
        </w:rPr>
      </w:pPr>
      <w:r>
        <w:rPr>
          <w:rFonts w:ascii="方正小标宋简体" w:eastAsia="方正小标宋简体" w:hAnsi="方正小标宋简体" w:cs="方正小标宋简体" w:hint="eastAsia"/>
          <w:color w:val="000000"/>
          <w:kern w:val="0"/>
          <w:sz w:val="36"/>
          <w:szCs w:val="36"/>
          <w:lang w:bidi="ar"/>
        </w:rPr>
        <w:t>2022 年全国武术散打冠军赛</w:t>
      </w:r>
    </w:p>
    <w:p w14:paraId="15238F00" w14:textId="77777777" w:rsidR="00C04573" w:rsidRDefault="00000000">
      <w:pPr>
        <w:widowControl/>
        <w:spacing w:line="560" w:lineRule="exact"/>
        <w:jc w:val="center"/>
        <w:textAlignment w:val="baseline"/>
        <w:rPr>
          <w:rFonts w:ascii="方正小标宋简体" w:eastAsia="方正小标宋简体" w:hAnsi="方正小标宋简体" w:cs="方正小标宋简体"/>
          <w:color w:val="000000"/>
          <w:kern w:val="0"/>
          <w:sz w:val="36"/>
          <w:szCs w:val="36"/>
          <w:lang w:bidi="ar"/>
        </w:rPr>
      </w:pPr>
      <w:r>
        <w:rPr>
          <w:rFonts w:ascii="方正小标宋简体" w:eastAsia="方正小标宋简体" w:hAnsi="方正小标宋简体" w:cs="方正小标宋简体" w:hint="eastAsia"/>
          <w:color w:val="000000"/>
          <w:kern w:val="0"/>
          <w:sz w:val="36"/>
          <w:szCs w:val="36"/>
          <w:lang w:bidi="ar"/>
        </w:rPr>
        <w:t>竞 赛 规 程</w:t>
      </w:r>
    </w:p>
    <w:p w14:paraId="1031AC36" w14:textId="77777777" w:rsidR="00C04573" w:rsidRDefault="00C04573">
      <w:pPr>
        <w:widowControl/>
        <w:spacing w:line="560" w:lineRule="exact"/>
        <w:textAlignment w:val="baseline"/>
        <w:rPr>
          <w:rFonts w:ascii="仿宋" w:eastAsia="仿宋" w:hAnsi="仿宋" w:cs="仿宋"/>
          <w:b/>
          <w:bCs/>
          <w:color w:val="000000"/>
          <w:kern w:val="0"/>
          <w:sz w:val="30"/>
          <w:szCs w:val="30"/>
          <w:lang w:bidi="ar"/>
        </w:rPr>
      </w:pPr>
    </w:p>
    <w:p w14:paraId="5CA84E19" w14:textId="77777777" w:rsidR="00C04573" w:rsidRDefault="00000000">
      <w:pPr>
        <w:widowControl/>
        <w:spacing w:line="560" w:lineRule="exact"/>
        <w:ind w:firstLineChars="200" w:firstLine="600"/>
        <w:textAlignment w:val="baseline"/>
        <w:rPr>
          <w:rFonts w:ascii="黑体" w:eastAsia="黑体" w:hAnsi="黑体" w:cs="黑体"/>
          <w:sz w:val="30"/>
          <w:szCs w:val="30"/>
        </w:rPr>
      </w:pPr>
      <w:r>
        <w:rPr>
          <w:rFonts w:ascii="黑体" w:eastAsia="黑体" w:hAnsi="黑体" w:cs="黑体" w:hint="eastAsia"/>
          <w:color w:val="000000"/>
          <w:kern w:val="0"/>
          <w:sz w:val="30"/>
          <w:szCs w:val="30"/>
          <w:lang w:bidi="ar"/>
        </w:rPr>
        <w:t xml:space="preserve">一、竞赛时间与地点 </w:t>
      </w:r>
    </w:p>
    <w:p w14:paraId="3FC8F94D"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2022 年 11月21日至26日在湖北省黄石市举行。</w:t>
      </w:r>
    </w:p>
    <w:p w14:paraId="1C10C376"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 xml:space="preserve">二、参加单位 </w:t>
      </w:r>
    </w:p>
    <w:p w14:paraId="4A273A18" w14:textId="1C8BC2E8"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各省、自治区、直辖市、新疆建设兵团体育局</w:t>
      </w:r>
      <w:r w:rsidR="00E60CB5">
        <w:rPr>
          <w:rFonts w:ascii="仿宋" w:eastAsia="仿宋" w:hAnsi="仿宋" w:cs="仿宋" w:hint="eastAsia"/>
          <w:color w:val="000000"/>
          <w:kern w:val="0"/>
          <w:sz w:val="30"/>
          <w:szCs w:val="30"/>
          <w:lang w:bidi="ar"/>
        </w:rPr>
        <w:t>，</w:t>
      </w:r>
      <w:r w:rsidR="00F00153">
        <w:rPr>
          <w:rFonts w:ascii="仿宋" w:eastAsia="仿宋" w:hAnsi="仿宋" w:cs="仿宋" w:hint="eastAsia"/>
          <w:color w:val="000000"/>
          <w:kern w:val="0"/>
          <w:sz w:val="30"/>
          <w:szCs w:val="30"/>
          <w:lang w:bidi="ar"/>
        </w:rPr>
        <w:t>深圳市</w:t>
      </w:r>
      <w:r>
        <w:rPr>
          <w:rFonts w:ascii="仿宋" w:eastAsia="仿宋" w:hAnsi="仿宋" w:cs="仿宋" w:hint="eastAsia"/>
          <w:color w:val="000000"/>
          <w:kern w:val="0"/>
          <w:sz w:val="30"/>
          <w:szCs w:val="30"/>
          <w:lang w:bidi="ar"/>
        </w:rPr>
        <w:t>，各行业体协，有关体育院校，中国武术协会上海训练基地、陕西训练基地。</w:t>
      </w:r>
    </w:p>
    <w:p w14:paraId="5DEC7559"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 xml:space="preserve">三、竞赛项目 </w:t>
      </w:r>
    </w:p>
    <w:p w14:paraId="535EADE0" w14:textId="77777777" w:rsidR="00C04573" w:rsidRDefault="00000000">
      <w:pPr>
        <w:widowControl/>
        <w:spacing w:line="560" w:lineRule="exact"/>
        <w:ind w:firstLineChars="200" w:firstLine="600"/>
        <w:rPr>
          <w:rFonts w:ascii="楷体" w:eastAsia="楷体" w:hAnsi="楷体" w:cs="楷体"/>
          <w:color w:val="000000"/>
          <w:kern w:val="0"/>
          <w:sz w:val="30"/>
          <w:szCs w:val="30"/>
          <w:lang w:bidi="ar"/>
        </w:rPr>
      </w:pPr>
      <w:r>
        <w:rPr>
          <w:rFonts w:ascii="楷体" w:eastAsia="楷体" w:hAnsi="楷体" w:cs="楷体" w:hint="eastAsia"/>
          <w:color w:val="000000"/>
          <w:kern w:val="0"/>
          <w:sz w:val="30"/>
          <w:szCs w:val="30"/>
          <w:lang w:bidi="ar"/>
        </w:rPr>
        <w:t>（一）男子项目</w:t>
      </w:r>
    </w:p>
    <w:p w14:paraId="72413C58"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48 公斤级、52 公斤级、56 公斤级、60 公斤级、65 公斤级、70 公斤级、75 公斤级、80 公斤级、85 公斤级、90 公斤级、100 公斤级、100 公斤以上级。</w:t>
      </w:r>
    </w:p>
    <w:p w14:paraId="4BB4F13B" w14:textId="77777777" w:rsidR="00C04573" w:rsidRDefault="00000000">
      <w:pPr>
        <w:widowControl/>
        <w:spacing w:line="560" w:lineRule="exact"/>
        <w:ind w:firstLineChars="200" w:firstLine="600"/>
        <w:rPr>
          <w:rFonts w:ascii="楷体" w:eastAsia="楷体" w:hAnsi="楷体" w:cs="楷体"/>
          <w:color w:val="000000"/>
          <w:kern w:val="0"/>
          <w:sz w:val="30"/>
          <w:szCs w:val="30"/>
          <w:lang w:bidi="ar"/>
        </w:rPr>
      </w:pPr>
      <w:r>
        <w:rPr>
          <w:rFonts w:ascii="楷体" w:eastAsia="楷体" w:hAnsi="楷体" w:cs="楷体" w:hint="eastAsia"/>
          <w:color w:val="000000"/>
          <w:kern w:val="0"/>
          <w:sz w:val="30"/>
          <w:szCs w:val="30"/>
          <w:lang w:bidi="ar"/>
        </w:rPr>
        <w:t>（二）女子项目</w:t>
      </w:r>
    </w:p>
    <w:p w14:paraId="7797489C"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48 公斤级、52 公斤级、56 公斤级、60 公斤级、65 公斤级、70 公斤级、75 公斤级。</w:t>
      </w:r>
    </w:p>
    <w:p w14:paraId="01C98342"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 xml:space="preserve">四、参加办法 </w:t>
      </w:r>
    </w:p>
    <w:p w14:paraId="2ABD34BF"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（一）获得2022年全国武术散打锦标赛男、女子各级别前16名的运动员可报名参加比赛，运动员代表单位和参赛级别需与锦标赛代表单位和参赛级别一致；</w:t>
      </w:r>
    </w:p>
    <w:p w14:paraId="379D5EF4"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（二）每单位可报领队1人，教练员2人（男、女队各1人）、医生1人；</w:t>
      </w:r>
    </w:p>
    <w:p w14:paraId="2B507FC6" w14:textId="77777777" w:rsidR="00C04573" w:rsidRDefault="00000000">
      <w:pPr>
        <w:widowControl/>
        <w:spacing w:line="52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（三）领队、教练员、医生只能代表一个参赛单位。报名时，须注明领队、教练员、医生的姓名和性别。 </w:t>
      </w:r>
    </w:p>
    <w:p w14:paraId="4A428D32"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lastRenderedPageBreak/>
        <w:t xml:space="preserve">五、竞赛办法 </w:t>
      </w:r>
    </w:p>
    <w:p w14:paraId="762F8ED4"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（一）比赛为男子个人赛和女子个人赛；</w:t>
      </w:r>
    </w:p>
    <w:p w14:paraId="198748CA"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（二）比赛采用单败淘汰制（4人以下采用单循环制，不含 4 人)；</w:t>
      </w:r>
    </w:p>
    <w:p w14:paraId="760024E7"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（三）获得2022年全国男子、女子武术散打锦标赛的各级别前四名运动员为种子选手、如名次并列，使用抽签的方式决定种子选手排位；</w:t>
      </w:r>
    </w:p>
    <w:p w14:paraId="7E94A29B"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（四）运动员报到后先称量体重（仅1次），然后抽签进行编排； </w:t>
      </w:r>
    </w:p>
    <w:p w14:paraId="272F1BB5"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（五）比赛采用国际武联最新《武术散打竞赛规则与裁判法》。</w:t>
      </w:r>
    </w:p>
    <w:p w14:paraId="5546AAEC" w14:textId="77777777" w:rsidR="00C04573" w:rsidRDefault="00000000">
      <w:pPr>
        <w:widowControl/>
        <w:spacing w:line="560" w:lineRule="exact"/>
        <w:ind w:firstLineChars="200" w:firstLine="600"/>
        <w:textAlignment w:val="baseline"/>
        <w:rPr>
          <w:rFonts w:ascii="黑体" w:eastAsia="黑体" w:hAnsi="黑体" w:cs="黑体"/>
          <w:color w:val="000000" w:themeColor="text1"/>
          <w:kern w:val="0"/>
          <w:sz w:val="30"/>
          <w:szCs w:val="30"/>
          <w:lang w:bidi="ar"/>
        </w:rPr>
      </w:pPr>
      <w:r>
        <w:rPr>
          <w:rFonts w:ascii="黑体" w:eastAsia="黑体" w:hAnsi="黑体" w:cs="黑体" w:hint="eastAsia"/>
          <w:color w:val="000000" w:themeColor="text1"/>
          <w:kern w:val="0"/>
          <w:sz w:val="30"/>
          <w:szCs w:val="30"/>
          <w:lang w:bidi="ar"/>
        </w:rPr>
        <w:t>六、录取名次、积分办法与奖励</w:t>
      </w:r>
    </w:p>
    <w:p w14:paraId="1317F41B" w14:textId="77777777" w:rsidR="00C04573" w:rsidRDefault="00000000">
      <w:pPr>
        <w:widowControl/>
        <w:spacing w:line="560" w:lineRule="exact"/>
        <w:ind w:firstLineChars="200" w:firstLine="600"/>
        <w:textAlignment w:val="baseline"/>
        <w:rPr>
          <w:rFonts w:ascii="仿宋" w:eastAsia="仿宋" w:hAnsi="仿宋" w:cs="仿宋"/>
          <w:color w:val="000000" w:themeColor="text1"/>
          <w:kern w:val="0"/>
          <w:sz w:val="30"/>
          <w:szCs w:val="30"/>
          <w:lang w:bidi="ar"/>
        </w:rPr>
      </w:pPr>
      <w:r>
        <w:rPr>
          <w:rFonts w:ascii="仿宋" w:eastAsia="仿宋" w:hAnsi="仿宋" w:cs="仿宋" w:hint="eastAsia"/>
          <w:color w:val="000000" w:themeColor="text1"/>
          <w:kern w:val="0"/>
          <w:sz w:val="30"/>
          <w:szCs w:val="30"/>
          <w:lang w:bidi="ar"/>
        </w:rPr>
        <w:t>（一) 录取名次</w:t>
      </w:r>
    </w:p>
    <w:p w14:paraId="18FC7785"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themeColor="text1"/>
          <w:kern w:val="0"/>
          <w:sz w:val="30"/>
          <w:szCs w:val="30"/>
          <w:lang w:bidi="ar"/>
        </w:rPr>
        <w:t>各级别录取前8名。获得前3名的运动员颁发奖牌和证书，4-8名颁发证书。</w:t>
      </w:r>
    </w:p>
    <w:p w14:paraId="2881D646"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（二）积分办法</w:t>
      </w:r>
    </w:p>
    <w:p w14:paraId="180614AC" w14:textId="77777777" w:rsidR="00C04573" w:rsidRDefault="00000000">
      <w:pPr>
        <w:widowControl/>
        <w:spacing w:line="560" w:lineRule="exact"/>
        <w:ind w:firstLineChars="200" w:firstLine="600"/>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参照《国家武术散打队运动员积分与选拔办法》，本次比赛个人名次计入运动员全年竞赛积分榜中，其积分排名作为入选国家武术散打队的选拔依据。</w:t>
      </w:r>
    </w:p>
    <w:p w14:paraId="3C53CAC6"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（三）奖励</w:t>
      </w:r>
    </w:p>
    <w:p w14:paraId="7596E1EC"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设“体育道德风尚奖”和“最佳运动员”，评选办法按国家体育总局有关规定执行。 </w:t>
      </w:r>
    </w:p>
    <w:p w14:paraId="38660C54"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 xml:space="preserve">七、报名与报到 </w:t>
      </w:r>
    </w:p>
    <w:p w14:paraId="3DF3B414"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（一）报名</w:t>
      </w:r>
    </w:p>
    <w:p w14:paraId="49503AA2"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1.报名截止时间：2022年10月28日；</w:t>
      </w:r>
    </w:p>
    <w:p w14:paraId="25E62AC0"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lastRenderedPageBreak/>
        <w:t xml:space="preserve">2.报名联系方式： 蒋子毅  </w:t>
      </w:r>
      <w:r>
        <w:rPr>
          <w:rFonts w:ascii="仿宋" w:eastAsia="仿宋" w:hAnsi="仿宋" w:hint="eastAsia"/>
          <w:sz w:val="32"/>
          <w:szCs w:val="32"/>
        </w:rPr>
        <w:t>13911632085；</w:t>
      </w:r>
    </w:p>
    <w:p w14:paraId="0A02CFAF"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3.请各单位填写参赛信息并打印报名表（见附表），加盖公章后，于截止时间前（以寄出邮戳日期为准）分别寄国家体育总局武术运动管理中心武术搏击部(北京市朝阳区安定路 3 号，邮编：100029）和赛事承办单位（联系方式：张文强 13971034653，地址：湖北省武汉市光谷三路特1号湖北省奥林匹克体育中心，邮编：430205），逾期不予受理。</w:t>
      </w:r>
    </w:p>
    <w:p w14:paraId="28E62E70"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（二）报到</w:t>
      </w:r>
    </w:p>
    <w:p w14:paraId="21904B91" w14:textId="77777777" w:rsidR="00C04573" w:rsidRDefault="00000000">
      <w:pPr>
        <w:widowControl/>
        <w:spacing w:line="560" w:lineRule="exact"/>
        <w:ind w:firstLineChars="200" w:firstLine="600"/>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 xml:space="preserve">1.裁判员、运动队于11月 18 日报到； </w:t>
      </w:r>
    </w:p>
    <w:p w14:paraId="37AFBB17"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 xml:space="preserve">2.报到相关事宜另行通知。 </w:t>
      </w:r>
    </w:p>
    <w:p w14:paraId="6BA92AC8"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 xml:space="preserve">八、竞赛监督委员会、仲裁委员会和裁判员 </w:t>
      </w:r>
    </w:p>
    <w:p w14:paraId="53DB3B28"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（一）竞赛监督委员会人员组成和职责范围按规则执行；</w:t>
      </w:r>
    </w:p>
    <w:p w14:paraId="1C795B27"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（二）仲裁委员会人员组成和职责范围按规则执行；</w:t>
      </w:r>
    </w:p>
    <w:p w14:paraId="76AAB70A"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（三）裁判员的选派按《武术竞赛裁判员管理办法实施细则》执行，人员组成和职责范围按规则执行。 </w:t>
      </w:r>
    </w:p>
    <w:p w14:paraId="0E3CEC9A"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 xml:space="preserve">九、其它 </w:t>
      </w:r>
    </w:p>
    <w:p w14:paraId="524D8E0F"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（一）各代表队报到时须交验参赛运动员的《第二代居民身份证》、县级以上医院出具的《运动员体检证明》（具体内容为：脑电图、心电图、血压、脉搏，体检证明须在本次比赛前 15 天内方能有效）和《人身保险证明》原件。以上各项任缺一项不能参加比赛； </w:t>
      </w:r>
    </w:p>
    <w:p w14:paraId="044FC58C"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（二）各代表队报到后，大会将组织对参赛运动员进行抽查体检，费用自理。如发现问题，则取消比赛资格； </w:t>
      </w:r>
    </w:p>
    <w:p w14:paraId="035A3526"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 xml:space="preserve">（三）将对参赛运动员进行兴奋剂抽查； </w:t>
      </w:r>
    </w:p>
    <w:p w14:paraId="36B5A981"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lastRenderedPageBreak/>
        <w:t>（四）运动员现场出现伤病临时处理费用由组委会承担，如需住院、持久治疗或出现其它意外情况产生的费用和责任由参赛单位自行解决和承担；</w:t>
      </w:r>
    </w:p>
    <w:p w14:paraId="72348444"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（五）各参赛单位、运动员、教练员、裁判员要严格遵守和执行竞赛规程、规则和相关规定，公平竞赛，公正执裁。如有违反，将视情节按国家体育总局有关规定和《中国武术协会纪律处罚办法》严肃处理； </w:t>
      </w:r>
    </w:p>
    <w:p w14:paraId="63C30CB4" w14:textId="77777777" w:rsidR="00C04573" w:rsidRDefault="00000000">
      <w:pPr>
        <w:widowControl/>
        <w:spacing w:line="560" w:lineRule="exact"/>
        <w:ind w:firstLineChars="200" w:firstLine="600"/>
        <w:textAlignment w:val="baseline"/>
        <w:rPr>
          <w:rFonts w:ascii="仿宋" w:eastAsia="仿宋" w:hAnsi="仿宋" w:cs="仿宋"/>
          <w:sz w:val="30"/>
          <w:szCs w:val="30"/>
        </w:rPr>
      </w:pPr>
      <w:r>
        <w:rPr>
          <w:rFonts w:ascii="仿宋" w:eastAsia="仿宋" w:hAnsi="仿宋" w:cs="仿宋" w:hint="eastAsia"/>
          <w:color w:val="000000"/>
          <w:kern w:val="0"/>
          <w:sz w:val="30"/>
          <w:szCs w:val="30"/>
          <w:lang w:bidi="ar"/>
        </w:rPr>
        <w:t xml:space="preserve">（六）各参赛单位食宿费用及交通费用自理。 </w:t>
      </w:r>
    </w:p>
    <w:p w14:paraId="4CCB33BA" w14:textId="77777777" w:rsidR="00C04573" w:rsidRDefault="00000000">
      <w:pPr>
        <w:widowControl/>
        <w:spacing w:line="560" w:lineRule="exact"/>
        <w:ind w:firstLineChars="200" w:firstLine="600"/>
        <w:textAlignment w:val="baseline"/>
        <w:rPr>
          <w:rFonts w:ascii="黑体" w:eastAsia="黑体" w:hAnsi="黑体" w:cs="黑体"/>
          <w:color w:val="000000"/>
          <w:kern w:val="0"/>
          <w:sz w:val="30"/>
          <w:szCs w:val="30"/>
          <w:lang w:bidi="ar"/>
        </w:rPr>
      </w:pPr>
      <w:r>
        <w:rPr>
          <w:rFonts w:ascii="黑体" w:eastAsia="黑体" w:hAnsi="黑体" w:cs="黑体" w:hint="eastAsia"/>
          <w:color w:val="000000"/>
          <w:kern w:val="0"/>
          <w:sz w:val="30"/>
          <w:szCs w:val="30"/>
          <w:lang w:bidi="ar"/>
        </w:rPr>
        <w:t>十、未尽事宜，另行通知</w:t>
      </w:r>
    </w:p>
    <w:p w14:paraId="2A8C3459" w14:textId="77777777" w:rsidR="00C04573" w:rsidRDefault="00C04573">
      <w:pPr>
        <w:widowControl/>
        <w:spacing w:line="560" w:lineRule="exact"/>
        <w:textAlignment w:val="baseline"/>
        <w:rPr>
          <w:rFonts w:ascii="仿宋" w:eastAsia="仿宋" w:hAnsi="仿宋" w:cs="仿宋"/>
          <w:color w:val="000000"/>
          <w:kern w:val="0"/>
          <w:sz w:val="30"/>
          <w:szCs w:val="30"/>
          <w:lang w:bidi="ar"/>
        </w:rPr>
      </w:pPr>
    </w:p>
    <w:p w14:paraId="5FC102A3" w14:textId="77777777" w:rsidR="00C04573" w:rsidRDefault="00000000">
      <w:pPr>
        <w:widowControl/>
        <w:spacing w:line="560" w:lineRule="exact"/>
        <w:ind w:firstLineChars="200" w:firstLine="600"/>
        <w:textAlignment w:val="baseline"/>
        <w:rPr>
          <w:rFonts w:ascii="仿宋" w:eastAsia="仿宋" w:hAnsi="仿宋" w:cs="仿宋"/>
          <w:color w:val="000000"/>
          <w:kern w:val="0"/>
          <w:sz w:val="30"/>
          <w:szCs w:val="30"/>
          <w:lang w:bidi="ar"/>
        </w:rPr>
      </w:pPr>
      <w:r>
        <w:rPr>
          <w:rFonts w:ascii="仿宋" w:eastAsia="仿宋" w:hAnsi="仿宋" w:cs="仿宋" w:hint="eastAsia"/>
          <w:color w:val="000000"/>
          <w:kern w:val="0"/>
          <w:sz w:val="30"/>
          <w:szCs w:val="30"/>
          <w:lang w:bidi="ar"/>
        </w:rPr>
        <w:t>附件：2022年全国武术散打冠军赛报名表</w:t>
      </w:r>
    </w:p>
    <w:p w14:paraId="0A8F0BEC" w14:textId="77777777" w:rsidR="00C04573" w:rsidRDefault="00C04573"/>
    <w:sectPr w:rsidR="00C0457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GRhYmMyOTcxNzgyZDE2MjViMjNiNzM2YzE5ZWQyZjUifQ=="/>
  </w:docVars>
  <w:rsids>
    <w:rsidRoot w:val="6B911DD0"/>
    <w:rsid w:val="0006555F"/>
    <w:rsid w:val="00C04573"/>
    <w:rsid w:val="00E60CB5"/>
    <w:rsid w:val="00F00153"/>
    <w:rsid w:val="4F215FDA"/>
    <w:rsid w:val="6B911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7B103"/>
  <w15:docId w15:val="{E355B357-107B-4BA8-BE62-221190C6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玩美</dc:creator>
  <cp:lastModifiedBy>梁 峙</cp:lastModifiedBy>
  <cp:revision>4</cp:revision>
  <dcterms:created xsi:type="dcterms:W3CDTF">2022-10-16T02:14:00Z</dcterms:created>
  <dcterms:modified xsi:type="dcterms:W3CDTF">2022-10-16T10:05:00Z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CCCC25ACCD994AD9A53F43B04C0E60AC</vt:lpwstr>
  </property>
</Properties>
</file>